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40" w:lineRule="auto"/>
        <w:jc w:val="center"/>
        <w:rPr>
          <w:rFonts w:hAnsi="Times New Roman" w:cs="Times New Roman"/>
          <w:color w:val="000000"/>
          <w:sz w:val="24"/>
          <w:szCs w:val="24"/>
        </w:rPr>
      </w:pPr>
    </w:p>
    <w:p>
      <w:pPr>
        <w:spacing w:line="240" w:lineRule="auto"/>
        <w:jc w:val="center"/>
        <w:rPr>
          <w:rFonts w:hAnsi="Times New Roman" w:cs="Times New Roman"/>
          <w:color w:val="000000"/>
          <w:sz w:val="24"/>
          <w:szCs w:val="24"/>
        </w:rPr>
      </w:pPr>
      <w:r>
        <w:rPr>
          <w:rFonts w:hAnsi="Times New Roman" w:cs="Times New Roman"/>
          <w:b/>
          <w:bCs/>
          <w:color w:val="000000"/>
          <w:sz w:val="24"/>
          <w:szCs w:val="24"/>
        </w:rPr>
        <w:t>Инструкция по охране труда для кладовщика</w:t>
      </w:r>
    </w:p>
    <w:p>
      <w:pPr>
        <w:spacing w:line="240" w:lineRule="auto"/>
        <w:rPr>
          <w:rFonts w:hAnsi="Times New Roman" w:cs="Times New Roman"/>
          <w:color w:val="000000"/>
          <w:sz w:val="24"/>
          <w:szCs w:val="24"/>
        </w:rPr>
      </w:pPr>
      <w:r>
        <w:rPr>
          <w:rFonts w:hAnsi="Times New Roman" w:cs="Times New Roman"/>
          <w:b/>
          <w:bCs/>
          <w:color w:val="000000"/>
          <w:sz w:val="24"/>
          <w:szCs w:val="24"/>
        </w:rPr>
        <w:t>1. Область применения</w:t>
      </w:r>
    </w:p>
    <w:p>
      <w:pPr>
        <w:spacing w:line="240" w:lineRule="auto"/>
        <w:rPr>
          <w:rFonts w:hAnsi="Times New Roman" w:cs="Times New Roman"/>
          <w:color w:val="000000"/>
          <w:sz w:val="24"/>
          <w:szCs w:val="24"/>
        </w:rPr>
      </w:pPr>
      <w:r>
        <w:rPr>
          <w:rFonts w:hAnsi="Times New Roman" w:cs="Times New Roman"/>
          <w:color w:val="000000"/>
          <w:sz w:val="24"/>
          <w:szCs w:val="24"/>
        </w:rPr>
        <w:t xml:space="preserve">1.1. Настоящая инструкция устанавливает требования по обеспечению безопасных условий труда для кладовщика </w:t>
      </w:r>
      <w:r>
        <w:rPr>
          <w:rFonts w:hAnsi="Times New Roman" w:cs="Times New Roman"/>
          <w:color w:val="000000"/>
          <w:sz w:val="24"/>
          <w:szCs w:val="24"/>
        </w:rPr>
        <w:t>ООО «Альфа»</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1.2. Настоящая инструкция по охране труда для кладовщика разработана на основе установленных обязательных требований по охране труда в Российской Федерации, а также:</w:t>
      </w:r>
    </w:p>
    <w:p>
      <w:pPr>
        <w:spacing w:line="240" w:lineRule="auto"/>
        <w:rPr>
          <w:rFonts w:hAnsi="Times New Roman" w:cs="Times New Roman"/>
          <w:color w:val="000000"/>
          <w:sz w:val="24"/>
          <w:szCs w:val="24"/>
        </w:rPr>
      </w:pPr>
      <w:r>
        <w:rPr>
          <w:rFonts w:hAnsi="Times New Roman" w:cs="Times New Roman"/>
          <w:color w:val="000000"/>
          <w:sz w:val="24"/>
          <w:szCs w:val="24"/>
        </w:rPr>
        <w:t>1) изучения работ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2) результатов специальной оценки условий труда;</w:t>
      </w:r>
    </w:p>
    <w:p>
      <w:pPr>
        <w:spacing w:line="240" w:lineRule="auto"/>
        <w:rPr>
          <w:rFonts w:hAnsi="Times New Roman" w:cs="Times New Roman"/>
          <w:color w:val="000000"/>
          <w:sz w:val="24"/>
          <w:szCs w:val="24"/>
        </w:rPr>
      </w:pPr>
      <w:r>
        <w:rPr>
          <w:rFonts w:hAnsi="Times New Roman" w:cs="Times New Roman"/>
          <w:color w:val="000000"/>
          <w:sz w:val="24"/>
          <w:szCs w:val="24"/>
        </w:rPr>
        <w:t>3) анализа требований профессионального стандарта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4) определения профессиональных рисков и опасностей, характерных для работ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5) анализа результатов расследования имевшихся несчастных случаев с кладовщиками;</w:t>
      </w:r>
    </w:p>
    <w:p>
      <w:pPr>
        <w:spacing w:line="240" w:lineRule="auto"/>
        <w:rPr>
          <w:rFonts w:hAnsi="Times New Roman" w:cs="Times New Roman"/>
          <w:color w:val="000000"/>
          <w:sz w:val="24"/>
          <w:szCs w:val="24"/>
        </w:rPr>
      </w:pPr>
      <w:r>
        <w:rPr>
          <w:rFonts w:hAnsi="Times New Roman" w:cs="Times New Roman"/>
          <w:color w:val="000000"/>
          <w:sz w:val="24"/>
          <w:szCs w:val="24"/>
        </w:rPr>
        <w:t>6) определения безопасных методов и приемов выполнения работ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1.2. Выполнение требований настоящей инструкции обязательны для всех кладовщиков</w:t>
      </w:r>
      <w:r>
        <w:rPr>
          <w:rFonts w:hAnsi="Times New Roman" w:cs="Times New Roman"/>
          <w:color w:val="000000"/>
          <w:sz w:val="24"/>
          <w:szCs w:val="24"/>
        </w:rPr>
        <w:t xml:space="preserve"> ООО «Альфа» </w:t>
      </w:r>
      <w:r>
        <w:rPr>
          <w:rFonts w:hAnsi="Times New Roman" w:cs="Times New Roman"/>
          <w:color w:val="000000"/>
          <w:sz w:val="24"/>
          <w:szCs w:val="24"/>
        </w:rPr>
        <w:t>при выполнении ими трудовых обязанностей независимо от их квалификации и стажа работы.</w:t>
      </w:r>
    </w:p>
    <w:p>
      <w:pPr>
        <w:spacing w:line="240" w:lineRule="auto"/>
        <w:rPr>
          <w:rFonts w:hAnsi="Times New Roman" w:cs="Times New Roman"/>
          <w:color w:val="000000"/>
          <w:sz w:val="24"/>
          <w:szCs w:val="24"/>
        </w:rPr>
      </w:pPr>
      <w:r>
        <w:rPr>
          <w:rFonts w:hAnsi="Times New Roman" w:cs="Times New Roman"/>
          <w:b/>
          <w:bCs/>
          <w:color w:val="000000"/>
          <w:sz w:val="24"/>
          <w:szCs w:val="24"/>
        </w:rPr>
        <w:t>2. Нормативные ссылки</w:t>
      </w:r>
    </w:p>
    <w:p>
      <w:pPr>
        <w:spacing w:line="240" w:lineRule="auto"/>
        <w:rPr>
          <w:rFonts w:hAnsi="Times New Roman" w:cs="Times New Roman"/>
          <w:color w:val="000000"/>
          <w:sz w:val="24"/>
          <w:szCs w:val="24"/>
        </w:rPr>
      </w:pPr>
      <w:r>
        <w:rPr>
          <w:rFonts w:hAnsi="Times New Roman" w:cs="Times New Roman"/>
          <w:color w:val="000000"/>
          <w:sz w:val="24"/>
          <w:szCs w:val="24"/>
        </w:rPr>
        <w:t>2.1. Инструкция разработана на основании следующих документов и источников:</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2.1.1. </w:t>
      </w:r>
      <w:r>
        <w:rPr>
          <w:rFonts w:hAnsi="Times New Roman" w:cs="Times New Roman"/>
          <w:b/>
          <w:bCs/>
          <w:color w:val="000000"/>
          <w:sz w:val="24"/>
          <w:szCs w:val="24"/>
        </w:rPr>
        <w:t>Трудовой кодекс Российской Федерации</w:t>
      </w:r>
      <w:r>
        <w:rPr>
          <w:rFonts w:hAnsi="Times New Roman" w:cs="Times New Roman"/>
          <w:color w:val="000000"/>
          <w:sz w:val="24"/>
          <w:szCs w:val="24"/>
        </w:rPr>
        <w:t xml:space="preserve"> от </w:t>
      </w:r>
      <w:r>
        <w:rPr>
          <w:rFonts w:hAnsi="Times New Roman" w:cs="Times New Roman"/>
          <w:color w:val="000000"/>
          <w:sz w:val="24"/>
          <w:szCs w:val="24"/>
        </w:rPr>
        <w:t>30.12.2001 № 197-ФЗ</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2.1.2 </w:t>
      </w:r>
      <w:r>
        <w:rPr>
          <w:rFonts w:hAnsi="Times New Roman" w:cs="Times New Roman"/>
          <w:b/>
          <w:bCs/>
          <w:color w:val="000000"/>
          <w:sz w:val="24"/>
          <w:szCs w:val="24"/>
        </w:rPr>
        <w:t xml:space="preserve">Правила по охране труда при погрузочно-разгрузочных работах и размещении грузов </w:t>
      </w:r>
      <w:r>
        <w:rPr>
          <w:rFonts w:hAnsi="Times New Roman" w:cs="Times New Roman"/>
          <w:color w:val="000000"/>
          <w:sz w:val="24"/>
          <w:szCs w:val="24"/>
        </w:rPr>
        <w:t>Приказ Минтруда от 28.10.2020 № 753н</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2.1.3 </w:t>
      </w:r>
      <w:r>
        <w:rPr>
          <w:rFonts w:hAnsi="Times New Roman" w:cs="Times New Roman"/>
          <w:b/>
          <w:bCs/>
          <w:color w:val="000000"/>
          <w:sz w:val="24"/>
          <w:szCs w:val="24"/>
        </w:rPr>
        <w:t xml:space="preserve">«Правила по охране труда при работе с инструментом и приспособлениями» </w:t>
      </w:r>
      <w:r>
        <w:rPr>
          <w:rFonts w:hAnsi="Times New Roman" w:cs="Times New Roman"/>
          <w:color w:val="000000"/>
          <w:sz w:val="24"/>
          <w:szCs w:val="24"/>
        </w:rPr>
        <w:t xml:space="preserve"> утверждены </w:t>
      </w:r>
      <w:r>
        <w:rPr>
          <w:rFonts w:hAnsi="Times New Roman" w:cs="Times New Roman"/>
          <w:color w:val="000000"/>
          <w:sz w:val="24"/>
          <w:szCs w:val="24"/>
        </w:rPr>
        <w:t>приказом Министерства труда и социальной защиты Российской Федерации от 27.11.2020, №835н</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2.1.4. </w:t>
      </w:r>
      <w:r>
        <w:rPr>
          <w:rFonts w:hAnsi="Times New Roman" w:cs="Times New Roman"/>
          <w:b/>
          <w:bCs/>
          <w:color w:val="000000"/>
          <w:sz w:val="24"/>
          <w:szCs w:val="24"/>
        </w:rPr>
        <w:t xml:space="preserve">ГОСТ, </w:t>
      </w:r>
      <w:r>
        <w:rPr>
          <w:rFonts w:hAnsi="Times New Roman" w:cs="Times New Roman"/>
          <w:b/>
          <w:bCs/>
          <w:color w:val="000000"/>
          <w:sz w:val="24"/>
          <w:szCs w:val="24"/>
        </w:rPr>
        <w:t>Приказ Росстандарта от 12.01.2017 №№ 6-ст</w:t>
      </w:r>
      <w:r>
        <w:rPr>
          <w:rFonts w:hAnsi="Times New Roman" w:cs="Times New Roman"/>
          <w:b/>
          <w:bCs/>
          <w:color w:val="000000"/>
          <w:sz w:val="24"/>
          <w:szCs w:val="24"/>
        </w:rPr>
        <w:t xml:space="preserve">, </w:t>
      </w:r>
      <w:r>
        <w:rPr>
          <w:rFonts w:hAnsi="Times New Roman" w:cs="Times New Roman"/>
          <w:b/>
          <w:bCs/>
          <w:color w:val="000000"/>
          <w:sz w:val="24"/>
          <w:szCs w:val="24"/>
        </w:rPr>
        <w:t>ГОСТ Р 55525-2017</w:t>
      </w:r>
      <w:r>
        <w:rPr>
          <w:rFonts w:hAnsi="Times New Roman" w:cs="Times New Roman"/>
          <w:b/>
          <w:bCs/>
          <w:color w:val="000000"/>
          <w:sz w:val="24"/>
          <w:szCs w:val="24"/>
        </w:rPr>
        <w:t xml:space="preserve">, </w:t>
      </w:r>
      <w:r>
        <w:rPr>
          <w:rFonts w:hAnsi="Times New Roman" w:cs="Times New Roman"/>
          <w:color w:val="000000"/>
          <w:sz w:val="24"/>
          <w:szCs w:val="24"/>
        </w:rPr>
        <w:t xml:space="preserve"> Национальный стандарт Российской Федерации. Складское оборудование. Стеллажи сборно-разборные. Общие технические условия;</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2.1.5. </w:t>
      </w:r>
      <w:r>
        <w:rPr>
          <w:rFonts w:hAnsi="Times New Roman" w:cs="Times New Roman"/>
          <w:b/>
          <w:bCs/>
          <w:color w:val="000000"/>
          <w:sz w:val="24"/>
          <w:szCs w:val="24"/>
        </w:rPr>
        <w:t>Правила по охране труда при эксплуатации электроустановок</w:t>
      </w:r>
      <w:r>
        <w:rPr>
          <w:rFonts w:hAnsi="Times New Roman" w:cs="Times New Roman"/>
          <w:color w:val="000000"/>
          <w:sz w:val="24"/>
          <w:szCs w:val="24"/>
        </w:rPr>
        <w:t xml:space="preserve">, </w:t>
      </w:r>
      <w:r>
        <w:rPr>
          <w:rFonts w:hAnsi="Times New Roman" w:cs="Times New Roman"/>
          <w:color w:val="000000"/>
          <w:sz w:val="24"/>
          <w:szCs w:val="24"/>
        </w:rPr>
        <w:t>Приказ Минтруда от 15.12.2020 № 903н</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 xml:space="preserve">2.1.6.  </w:t>
      </w:r>
      <w:r>
        <w:rPr>
          <w:rFonts w:hAnsi="Times New Roman" w:cs="Times New Roman"/>
          <w:b/>
          <w:bCs/>
          <w:color w:val="000000"/>
          <w:sz w:val="24"/>
          <w:szCs w:val="24"/>
        </w:rPr>
        <w:t>Приказ Министерства труда и социальной защиты Российской Федерации от 29.10.2021 № 772н</w:t>
      </w:r>
      <w:r>
        <w:rPr>
          <w:rFonts w:hAnsi="Times New Roman" w:cs="Times New Roman"/>
          <w:color w:val="000000"/>
          <w:sz w:val="24"/>
          <w:szCs w:val="24"/>
        </w:rPr>
        <w:t xml:space="preserve"> "Об утверждении основных требований к порядку разработки и содержанию правил и инструкций по охране труда, разрабатываемых работодателем".</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3. Общие требования охраны труда </w:t>
      </w:r>
    </w:p>
    <w:p>
      <w:pPr>
        <w:spacing w:line="240" w:lineRule="auto"/>
        <w:rPr>
          <w:rFonts w:hAnsi="Times New Roman" w:cs="Times New Roman"/>
          <w:color w:val="000000"/>
          <w:sz w:val="24"/>
          <w:szCs w:val="24"/>
        </w:rPr>
      </w:pPr>
      <w:r>
        <w:rPr>
          <w:rFonts w:hAnsi="Times New Roman" w:cs="Times New Roman"/>
          <w:color w:val="000000"/>
          <w:sz w:val="24"/>
          <w:szCs w:val="24"/>
        </w:rPr>
        <w:t>3.1. Настоящая Инструкция предусматривает основные требования по охране труда для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3.2. Кладовщику необходимо выполнять свои обязанности в соответствии с требованиями настоящей Инструкции.</w:t>
      </w:r>
    </w:p>
    <w:p>
      <w:pPr>
        <w:spacing w:line="240" w:lineRule="auto"/>
        <w:rPr>
          <w:rFonts w:hAnsi="Times New Roman" w:cs="Times New Roman"/>
          <w:color w:val="000000"/>
          <w:sz w:val="24"/>
          <w:szCs w:val="24"/>
        </w:rPr>
      </w:pPr>
      <w:r>
        <w:rPr>
          <w:rFonts w:hAnsi="Times New Roman" w:cs="Times New Roman"/>
          <w:color w:val="000000"/>
          <w:sz w:val="24"/>
          <w:szCs w:val="24"/>
        </w:rPr>
        <w:t>3.3. К работе кладовщиком допускаются лица не моложе 18 лет, не имеющие медицинских противопоказаний и прошедшие:</w:t>
      </w:r>
    </w:p>
    <w:p>
      <w:pPr>
        <w:spacing w:line="240" w:lineRule="auto"/>
        <w:rPr>
          <w:rFonts w:hAnsi="Times New Roman" w:cs="Times New Roman"/>
          <w:color w:val="000000"/>
          <w:sz w:val="24"/>
          <w:szCs w:val="24"/>
        </w:rPr>
      </w:pPr>
      <w:r>
        <w:rPr>
          <w:rFonts w:hAnsi="Times New Roman" w:cs="Times New Roman"/>
          <w:color w:val="000000"/>
          <w:sz w:val="24"/>
          <w:szCs w:val="24"/>
        </w:rPr>
        <w:t>– предварительный и периодические медицинские осмотры;</w:t>
      </w:r>
    </w:p>
    <w:p>
      <w:pPr>
        <w:spacing w:line="240" w:lineRule="auto"/>
        <w:rPr>
          <w:rFonts w:hAnsi="Times New Roman" w:cs="Times New Roman"/>
          <w:color w:val="000000"/>
          <w:sz w:val="24"/>
          <w:szCs w:val="24"/>
        </w:rPr>
      </w:pPr>
      <w:r>
        <w:rPr>
          <w:rFonts w:hAnsi="Times New Roman" w:cs="Times New Roman"/>
          <w:color w:val="000000"/>
          <w:sz w:val="24"/>
          <w:szCs w:val="24"/>
        </w:rPr>
        <w:t>– вводный и первичный на рабочем месте инструктажи по охране труда;</w:t>
      </w:r>
    </w:p>
    <w:p>
      <w:pPr>
        <w:spacing w:line="240" w:lineRule="auto"/>
        <w:rPr>
          <w:rFonts w:hAnsi="Times New Roman" w:cs="Times New Roman"/>
          <w:color w:val="000000"/>
          <w:sz w:val="24"/>
          <w:szCs w:val="24"/>
        </w:rPr>
      </w:pPr>
      <w:r>
        <w:rPr>
          <w:rFonts w:hAnsi="Times New Roman" w:cs="Times New Roman"/>
          <w:color w:val="000000"/>
          <w:sz w:val="24"/>
          <w:szCs w:val="24"/>
        </w:rPr>
        <w:t>– обучение по охране труда, проверку знаний требований охраны труда;</w:t>
      </w:r>
    </w:p>
    <w:p>
      <w:pPr>
        <w:spacing w:line="240" w:lineRule="auto"/>
        <w:rPr>
          <w:rFonts w:hAnsi="Times New Roman" w:cs="Times New Roman"/>
          <w:color w:val="000000"/>
          <w:sz w:val="24"/>
          <w:szCs w:val="24"/>
        </w:rPr>
      </w:pPr>
      <w:r>
        <w:rPr>
          <w:rFonts w:hAnsi="Times New Roman" w:cs="Times New Roman"/>
          <w:color w:val="000000"/>
          <w:sz w:val="24"/>
          <w:szCs w:val="24"/>
        </w:rPr>
        <w:t>– обучение правилам электробезопасности, проверку знаний правил электробезопасности;</w:t>
      </w:r>
    </w:p>
    <w:p>
      <w:pPr>
        <w:spacing w:line="240" w:lineRule="auto"/>
        <w:rPr>
          <w:rFonts w:hAnsi="Times New Roman" w:cs="Times New Roman"/>
          <w:color w:val="000000"/>
          <w:sz w:val="24"/>
          <w:szCs w:val="24"/>
        </w:rPr>
      </w:pPr>
      <w:r>
        <w:rPr>
          <w:rFonts w:hAnsi="Times New Roman" w:cs="Times New Roman"/>
          <w:color w:val="000000"/>
          <w:sz w:val="24"/>
          <w:szCs w:val="24"/>
        </w:rPr>
        <w:t>– обучение правилам пожарной безопасности, проверку знаний правил пожарной безопасности;</w:t>
      </w:r>
    </w:p>
    <w:p>
      <w:pPr>
        <w:spacing w:line="240" w:lineRule="auto"/>
        <w:rPr>
          <w:rFonts w:hAnsi="Times New Roman" w:cs="Times New Roman"/>
          <w:color w:val="000000"/>
          <w:sz w:val="24"/>
          <w:szCs w:val="24"/>
        </w:rPr>
      </w:pPr>
      <w:r>
        <w:rPr>
          <w:rFonts w:hAnsi="Times New Roman" w:cs="Times New Roman"/>
          <w:color w:val="000000"/>
          <w:sz w:val="24"/>
          <w:szCs w:val="24"/>
        </w:rPr>
        <w:t>– обучение методам оказания первой помощи пострадавшему при несчастных случаях на производстве;</w:t>
      </w:r>
    </w:p>
    <w:p>
      <w:pPr>
        <w:spacing w:line="240" w:lineRule="auto"/>
        <w:rPr>
          <w:rFonts w:hAnsi="Times New Roman" w:cs="Times New Roman"/>
          <w:color w:val="000000"/>
          <w:sz w:val="24"/>
          <w:szCs w:val="24"/>
        </w:rPr>
      </w:pPr>
      <w:r>
        <w:rPr>
          <w:rFonts w:hAnsi="Times New Roman" w:cs="Times New Roman"/>
          <w:color w:val="000000"/>
          <w:sz w:val="24"/>
          <w:szCs w:val="24"/>
        </w:rPr>
        <w:t>– обучение и проверку знаний безопасных методов и приемов выполнения работ при работе со стеллажами.</w:t>
      </w:r>
    </w:p>
    <w:p>
      <w:pPr>
        <w:spacing w:line="240" w:lineRule="auto"/>
        <w:rPr>
          <w:rFonts w:hAnsi="Times New Roman" w:cs="Times New Roman"/>
          <w:color w:val="000000"/>
          <w:sz w:val="24"/>
          <w:szCs w:val="24"/>
        </w:rPr>
      </w:pPr>
      <w:r>
        <w:rPr>
          <w:rFonts w:hAnsi="Times New Roman" w:cs="Times New Roman"/>
          <w:color w:val="000000"/>
          <w:sz w:val="24"/>
          <w:szCs w:val="24"/>
        </w:rPr>
        <w:t xml:space="preserve">3.4. Кладовщик должен иметь </w:t>
      </w:r>
      <w:r>
        <w:rPr>
          <w:rFonts w:hAnsi="Times New Roman" w:cs="Times New Roman"/>
          <w:color w:val="000000"/>
          <w:sz w:val="24"/>
          <w:szCs w:val="24"/>
        </w:rPr>
        <w:t xml:space="preserve">II группу </w:t>
      </w:r>
      <w:r>
        <w:rPr>
          <w:rFonts w:hAnsi="Times New Roman" w:cs="Times New Roman"/>
          <w:color w:val="000000"/>
          <w:sz w:val="24"/>
          <w:szCs w:val="24"/>
        </w:rPr>
        <w:t>по электробезопасности.</w:t>
      </w:r>
    </w:p>
    <w:p>
      <w:pPr>
        <w:spacing w:line="240" w:lineRule="auto"/>
        <w:rPr>
          <w:rFonts w:hAnsi="Times New Roman" w:cs="Times New Roman"/>
          <w:color w:val="000000"/>
          <w:sz w:val="24"/>
          <w:szCs w:val="24"/>
        </w:rPr>
      </w:pPr>
      <w:r>
        <w:rPr>
          <w:rFonts w:hAnsi="Times New Roman" w:cs="Times New Roman"/>
          <w:color w:val="000000"/>
          <w:sz w:val="24"/>
          <w:szCs w:val="24"/>
        </w:rPr>
        <w:t>3.5. Кладовщику необходимо знать и соблюдать требования по охране труда, пожарной безопасности, производственной санитарии.</w:t>
      </w:r>
    </w:p>
    <w:p>
      <w:pPr>
        <w:spacing w:line="240" w:lineRule="auto"/>
        <w:rPr>
          <w:rFonts w:hAnsi="Times New Roman" w:cs="Times New Roman"/>
          <w:color w:val="000000"/>
          <w:sz w:val="24"/>
          <w:szCs w:val="24"/>
        </w:rPr>
      </w:pPr>
      <w:r>
        <w:rPr>
          <w:rFonts w:hAnsi="Times New Roman" w:cs="Times New Roman"/>
          <w:color w:val="000000"/>
          <w:sz w:val="24"/>
          <w:szCs w:val="24"/>
        </w:rPr>
        <w:t>3.6. Кладовщики должны выполнять требования пожарной безопасности.</w:t>
      </w:r>
    </w:p>
    <w:p>
      <w:pPr>
        <w:spacing w:line="240" w:lineRule="auto"/>
        <w:rPr>
          <w:rFonts w:hAnsi="Times New Roman" w:cs="Times New Roman"/>
          <w:color w:val="000000"/>
          <w:sz w:val="24"/>
          <w:szCs w:val="24"/>
        </w:rPr>
      </w:pPr>
      <w:r>
        <w:rPr>
          <w:rFonts w:hAnsi="Times New Roman" w:cs="Times New Roman"/>
          <w:color w:val="000000"/>
          <w:sz w:val="24"/>
          <w:szCs w:val="24"/>
        </w:rPr>
        <w:t>3.7. Работы должны проводиться в соответствии с технической документацией организации - разработчика технологического процесса.</w:t>
      </w:r>
    </w:p>
    <w:p>
      <w:pPr>
        <w:spacing w:line="240" w:lineRule="auto"/>
        <w:rPr>
          <w:rFonts w:hAnsi="Times New Roman" w:cs="Times New Roman"/>
          <w:color w:val="000000"/>
          <w:sz w:val="24"/>
          <w:szCs w:val="24"/>
        </w:rPr>
      </w:pPr>
      <w:r>
        <w:rPr>
          <w:rFonts w:hAnsi="Times New Roman" w:cs="Times New Roman"/>
          <w:color w:val="000000"/>
          <w:sz w:val="24"/>
          <w:szCs w:val="24"/>
        </w:rPr>
        <w:t>3.8. Кладовщик должен проходить обучение по охране труда в виде: вводного инструктажа, первичного инструктажа на рабочем месте, повторного инструктажа, внепланового инструктажа, целевого инструктажа и специального обучения в объеме программы подготовки по профессии, включающей вопросы охраны труда и требования должностных обязанностей по профессии.</w:t>
      </w:r>
    </w:p>
    <w:p>
      <w:pPr>
        <w:spacing w:line="240" w:lineRule="auto"/>
        <w:rPr>
          <w:rFonts w:hAnsi="Times New Roman" w:cs="Times New Roman"/>
          <w:color w:val="000000"/>
          <w:sz w:val="24"/>
          <w:szCs w:val="24"/>
        </w:rPr>
      </w:pPr>
      <w:r>
        <w:rPr>
          <w:rFonts w:hAnsi="Times New Roman" w:cs="Times New Roman"/>
          <w:color w:val="000000"/>
          <w:sz w:val="24"/>
          <w:szCs w:val="24"/>
        </w:rPr>
        <w:t>Перед допуском к самостоятельной работе кладовщик должен пройти стажировку под руководством опытного работника.</w:t>
      </w:r>
    </w:p>
    <w:p>
      <w:pPr>
        <w:spacing w:line="240" w:lineRule="auto"/>
        <w:rPr>
          <w:rFonts w:hAnsi="Times New Roman" w:cs="Times New Roman"/>
          <w:color w:val="000000"/>
          <w:sz w:val="24"/>
          <w:szCs w:val="24"/>
        </w:rPr>
      </w:pPr>
      <w:r>
        <w:rPr>
          <w:rFonts w:hAnsi="Times New Roman" w:cs="Times New Roman"/>
          <w:color w:val="000000"/>
          <w:sz w:val="24"/>
          <w:szCs w:val="24"/>
        </w:rPr>
        <w:t>3.9. Кладовщик должен:</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выполнять работу, входящую в его обязанности или порученную администрацией, при условии, что он обучен правилам безопасного выполнения этой работы;</w:t>
      </w:r>
    </w:p>
    <w:p>
      <w:pPr>
        <w:numPr>
          <w:ilvl w:val="0"/>
          <w:numId w:val="1"/>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применять безопасные приемы выполнения работ;</w:t>
      </w:r>
    </w:p>
    <w:p>
      <w:pPr>
        <w:numPr>
          <w:ilvl w:val="0"/>
          <w:numId w:val="1"/>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уметь оказывать первую помощь пострадавшим.</w:t>
      </w:r>
    </w:p>
    <w:p>
      <w:pPr>
        <w:spacing w:line="240" w:lineRule="auto"/>
        <w:rPr>
          <w:rFonts w:hAnsi="Times New Roman" w:cs="Times New Roman"/>
          <w:color w:val="000000"/>
          <w:sz w:val="24"/>
          <w:szCs w:val="24"/>
        </w:rPr>
      </w:pPr>
      <w:r>
        <w:rPr>
          <w:rFonts w:hAnsi="Times New Roman" w:cs="Times New Roman"/>
          <w:b/>
          <w:bCs/>
          <w:color w:val="000000"/>
          <w:sz w:val="24"/>
          <w:szCs w:val="24"/>
        </w:rPr>
        <w:t>3.10. Соблюдение правил внутреннего распорядка.</w:t>
      </w:r>
    </w:p>
    <w:p>
      <w:pPr>
        <w:spacing w:line="240" w:lineRule="auto"/>
        <w:rPr>
          <w:rFonts w:hAnsi="Times New Roman" w:cs="Times New Roman"/>
          <w:color w:val="000000"/>
          <w:sz w:val="24"/>
          <w:szCs w:val="24"/>
        </w:rPr>
      </w:pPr>
      <w:r>
        <w:rPr>
          <w:rFonts w:hAnsi="Times New Roman" w:cs="Times New Roman"/>
          <w:color w:val="000000"/>
          <w:sz w:val="24"/>
          <w:szCs w:val="24"/>
        </w:rPr>
        <w:t>3.10.1. Работник обязан соблюдать действующие на предприятии правила внутреннего трудового распорядка и графики работы, которыми предусматриваются: время начала и окончания работы (смены), перерывы для отдыха и питания, порядок предоставления дней отдыха, чередование смен и другие вопросы использования рабочего времени.</w:t>
      </w:r>
    </w:p>
    <w:p>
      <w:pPr>
        <w:spacing w:line="240" w:lineRule="auto"/>
        <w:rPr>
          <w:rFonts w:hAnsi="Times New Roman" w:cs="Times New Roman"/>
          <w:color w:val="000000"/>
          <w:sz w:val="24"/>
          <w:szCs w:val="24"/>
        </w:rPr>
      </w:pPr>
      <w:r>
        <w:rPr>
          <w:rFonts w:hAnsi="Times New Roman" w:cs="Times New Roman"/>
          <w:b/>
          <w:bCs/>
          <w:color w:val="000000"/>
          <w:sz w:val="24"/>
          <w:szCs w:val="24"/>
        </w:rPr>
        <w:t>3.11. Требования по выполнению режимов труда и отдыха для кладовщика.</w:t>
      </w:r>
    </w:p>
    <w:p>
      <w:pPr>
        <w:spacing w:line="240" w:lineRule="auto"/>
        <w:rPr>
          <w:rFonts w:hAnsi="Times New Roman" w:cs="Times New Roman"/>
          <w:color w:val="000000"/>
          <w:sz w:val="24"/>
          <w:szCs w:val="24"/>
        </w:rPr>
      </w:pPr>
      <w:r>
        <w:rPr>
          <w:rFonts w:hAnsi="Times New Roman" w:cs="Times New Roman"/>
          <w:color w:val="000000"/>
          <w:sz w:val="24"/>
          <w:szCs w:val="24"/>
        </w:rPr>
        <w:t>3.11.1. Кладовщик обязан соблюдать режимы труда и отдыха.</w:t>
      </w:r>
    </w:p>
    <w:p>
      <w:pPr>
        <w:spacing w:line="240" w:lineRule="auto"/>
        <w:rPr>
          <w:rFonts w:hAnsi="Times New Roman" w:cs="Times New Roman"/>
          <w:color w:val="000000"/>
          <w:sz w:val="24"/>
          <w:szCs w:val="24"/>
        </w:rPr>
      </w:pPr>
      <w:r>
        <w:rPr>
          <w:rFonts w:hAnsi="Times New Roman" w:cs="Times New Roman"/>
          <w:color w:val="000000"/>
          <w:sz w:val="24"/>
          <w:szCs w:val="24"/>
        </w:rPr>
        <w:t xml:space="preserve">3.11.2. Продолжительность ежедневной работы, перерывов для отдыха и приема пищи определяется </w:t>
      </w:r>
      <w:r>
        <w:rPr>
          <w:rFonts w:hAnsi="Times New Roman" w:cs="Times New Roman"/>
          <w:color w:val="000000"/>
          <w:sz w:val="24"/>
          <w:szCs w:val="24"/>
        </w:rPr>
        <w:t>Правилами внутреннего трудового распорядка ООО «Альфа», утвержденными приказом директора ООО «Альфа» от 01.01.2021г. № 003</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3.11.3. Время начала и окончания смены, время и место для отдыха и питания, устанавливаются по графикам сменности распоряжениями руководителей подразделений.</w:t>
      </w:r>
    </w:p>
    <w:p>
      <w:pPr>
        <w:spacing w:line="240" w:lineRule="auto"/>
        <w:rPr>
          <w:rFonts w:hAnsi="Times New Roman" w:cs="Times New Roman"/>
          <w:color w:val="000000"/>
          <w:sz w:val="24"/>
          <w:szCs w:val="24"/>
        </w:rPr>
      </w:pPr>
      <w:r>
        <w:rPr>
          <w:rFonts w:hAnsi="Times New Roman" w:cs="Times New Roman"/>
          <w:color w:val="000000"/>
          <w:sz w:val="24"/>
          <w:szCs w:val="24"/>
        </w:rPr>
        <w:t>3.11.4 Кладовщик должен выходить на работу своевременно, отдохнувшим, подготовленным к работе.</w:t>
      </w:r>
    </w:p>
    <w:p>
      <w:pPr>
        <w:spacing w:line="240" w:lineRule="auto"/>
        <w:rPr>
          <w:rFonts w:hAnsi="Times New Roman" w:cs="Times New Roman"/>
          <w:color w:val="000000"/>
          <w:sz w:val="24"/>
          <w:szCs w:val="24"/>
        </w:rPr>
      </w:pPr>
      <w:r>
        <w:rPr>
          <w:rFonts w:hAnsi="Times New Roman" w:cs="Times New Roman"/>
          <w:b/>
          <w:bCs/>
          <w:color w:val="000000"/>
          <w:sz w:val="24"/>
          <w:szCs w:val="24"/>
        </w:rPr>
        <w:t>3.12. Перечень опасных и вредных производственных факторов, которые могут воздействовать на работника в процессе работы, а также перечень профессиональных рисков и опасностей.</w:t>
      </w:r>
    </w:p>
    <w:p>
      <w:pPr>
        <w:spacing w:line="240" w:lineRule="auto"/>
        <w:rPr>
          <w:rFonts w:hAnsi="Times New Roman" w:cs="Times New Roman"/>
          <w:color w:val="000000"/>
          <w:sz w:val="24"/>
          <w:szCs w:val="24"/>
        </w:rPr>
      </w:pPr>
      <w:r>
        <w:rPr>
          <w:rFonts w:hAnsi="Times New Roman" w:cs="Times New Roman"/>
          <w:color w:val="000000"/>
          <w:sz w:val="24"/>
          <w:szCs w:val="24"/>
        </w:rPr>
        <w:t>3.12.1. На кладовщика могут воздействовать опасные и вредные производственные факторы:</w:t>
      </w:r>
    </w:p>
    <w:p>
      <w:pPr>
        <w:spacing w:line="240" w:lineRule="auto"/>
        <w:rPr>
          <w:rFonts w:hAnsi="Times New Roman" w:cs="Times New Roman"/>
          <w:color w:val="000000"/>
          <w:sz w:val="24"/>
          <w:szCs w:val="24"/>
        </w:rPr>
      </w:pPr>
      <w:r>
        <w:rPr>
          <w:rFonts w:hAnsi="Times New Roman" w:cs="Times New Roman"/>
          <w:color w:val="000000"/>
          <w:sz w:val="24"/>
          <w:szCs w:val="24"/>
        </w:rPr>
        <w:t>– травмирование падающим грузом при неаккуратном его складировании;</w:t>
      </w:r>
    </w:p>
    <w:p>
      <w:pPr>
        <w:spacing w:line="240" w:lineRule="auto"/>
        <w:rPr>
          <w:rFonts w:hAnsi="Times New Roman" w:cs="Times New Roman"/>
          <w:color w:val="000000"/>
          <w:sz w:val="24"/>
          <w:szCs w:val="24"/>
        </w:rPr>
      </w:pPr>
      <w:r>
        <w:rPr>
          <w:rFonts w:hAnsi="Times New Roman" w:cs="Times New Roman"/>
          <w:color w:val="000000"/>
          <w:sz w:val="24"/>
          <w:szCs w:val="24"/>
        </w:rPr>
        <w:t>– травмирование рук при переноске тары и грузов без рукавиц, а также при вскрытии тары;</w:t>
      </w:r>
    </w:p>
    <w:p>
      <w:pPr>
        <w:spacing w:line="240" w:lineRule="auto"/>
        <w:rPr>
          <w:rFonts w:hAnsi="Times New Roman" w:cs="Times New Roman"/>
          <w:color w:val="000000"/>
          <w:sz w:val="24"/>
          <w:szCs w:val="24"/>
        </w:rPr>
      </w:pPr>
      <w:r>
        <w:rPr>
          <w:rFonts w:hAnsi="Times New Roman" w:cs="Times New Roman"/>
          <w:color w:val="000000"/>
          <w:sz w:val="24"/>
          <w:szCs w:val="24"/>
        </w:rPr>
        <w:t>– переноска тяжестей сверх предельно допустимой нормы;</w:t>
      </w:r>
    </w:p>
    <w:p>
      <w:pPr>
        <w:spacing w:line="240" w:lineRule="auto"/>
        <w:rPr>
          <w:rFonts w:hAnsi="Times New Roman" w:cs="Times New Roman"/>
          <w:color w:val="000000"/>
          <w:sz w:val="24"/>
          <w:szCs w:val="24"/>
        </w:rPr>
      </w:pPr>
      <w:r>
        <w:rPr>
          <w:rFonts w:hAnsi="Times New Roman" w:cs="Times New Roman"/>
          <w:color w:val="000000"/>
          <w:sz w:val="24"/>
          <w:szCs w:val="24"/>
        </w:rPr>
        <w:t>– возникновение пожара при пользовании открытым огнем.</w:t>
      </w:r>
    </w:p>
    <w:p>
      <w:pPr>
        <w:spacing w:line="240" w:lineRule="auto"/>
        <w:rPr>
          <w:rFonts w:hAnsi="Times New Roman" w:cs="Times New Roman"/>
          <w:color w:val="000000"/>
          <w:sz w:val="24"/>
          <w:szCs w:val="24"/>
        </w:rPr>
      </w:pPr>
      <w:r>
        <w:rPr>
          <w:rFonts w:hAnsi="Times New Roman" w:cs="Times New Roman"/>
          <w:color w:val="000000"/>
          <w:sz w:val="24"/>
          <w:szCs w:val="24"/>
        </w:rPr>
        <w:t>3.12.2. В качестве опасностей, в соответствии с перечнем профессиональных рисков и опасностей складского участка</w:t>
      </w:r>
      <w:r>
        <w:rPr>
          <w:rFonts w:hAnsi="Times New Roman" w:cs="Times New Roman"/>
          <w:color w:val="000000"/>
          <w:sz w:val="24"/>
          <w:szCs w:val="24"/>
        </w:rPr>
        <w:t>,  представляющих угрозу жизни и здоровью работников, на кладовщика могут возникнуть следующие риски:</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непреднамеренный контакт человека с движущимися частями оборудования;</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возможный удар от падающих предметов при обрыве поднимаемого груза;</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высыпание части груза;</w:t>
      </w:r>
    </w:p>
    <w:p>
      <w:pPr>
        <w:numPr>
          <w:ilvl w:val="0"/>
          <w:numId w:val="2"/>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падение ГПМ;</w:t>
      </w:r>
    </w:p>
    <w:p>
      <w:pPr>
        <w:numPr>
          <w:ilvl w:val="0"/>
          <w:numId w:val="2"/>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наезд и удар при столкновении с передвижными ГПМ.</w:t>
      </w:r>
    </w:p>
    <w:p>
      <w:pPr>
        <w:spacing w:line="240" w:lineRule="auto"/>
        <w:rPr>
          <w:rFonts w:hAnsi="Times New Roman" w:cs="Times New Roman"/>
          <w:color w:val="000000"/>
          <w:sz w:val="24"/>
          <w:szCs w:val="24"/>
        </w:rPr>
      </w:pPr>
      <w:r>
        <w:rPr>
          <w:rFonts w:hAnsi="Times New Roman" w:cs="Times New Roman"/>
          <w:b/>
          <w:bCs/>
          <w:color w:val="000000"/>
          <w:sz w:val="24"/>
          <w:szCs w:val="24"/>
        </w:rPr>
        <w:t>3.13. Перечень специальной одежды, специальной обуви и средств индивидуальной защиты, выдаваемых работникам в соответствии с установленными правилами и нормами.</w:t>
      </w:r>
    </w:p>
    <w:p>
      <w:pPr>
        <w:spacing w:line="240" w:lineRule="auto"/>
        <w:rPr>
          <w:rFonts w:hAnsi="Times New Roman" w:cs="Times New Roman"/>
          <w:color w:val="000000"/>
          <w:sz w:val="24"/>
          <w:szCs w:val="24"/>
        </w:rPr>
      </w:pPr>
      <w:r>
        <w:rPr>
          <w:rFonts w:hAnsi="Times New Roman" w:cs="Times New Roman"/>
          <w:color w:val="000000"/>
          <w:sz w:val="24"/>
          <w:szCs w:val="24"/>
        </w:rPr>
        <w:t xml:space="preserve">3.13.1. Кладовщик обеспечивается спецодеждой, спецобувью и СИЗ в соответствии </w:t>
      </w:r>
      <w:r>
        <w:rPr>
          <w:rFonts w:hAnsi="Times New Roman" w:cs="Times New Roman"/>
          <w:color w:val="000000"/>
          <w:sz w:val="24"/>
          <w:szCs w:val="24"/>
        </w:rPr>
        <w:t>«Нормами бесплатной выдачи спецодежды, спецобуви и других средств индивидуальной защиты»</w:t>
      </w:r>
      <w:r>
        <w:rPr>
          <w:rFonts w:hAnsi="Times New Roman" w:cs="Times New Roman"/>
          <w:color w:val="000000"/>
          <w:sz w:val="24"/>
          <w:szCs w:val="24"/>
        </w:rPr>
        <w:t xml:space="preserve">, утвержденными </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3.13.2. Выдаваемые специальная одежда, специальная обувь и другие средства индивидуальной защиты должны соответствовать характеру и условиям работы, обеспечивать безопасность труда, иметь сертификат соответствия.</w:t>
      </w:r>
    </w:p>
    <w:p>
      <w:pPr>
        <w:spacing w:line="240" w:lineRule="auto"/>
        <w:rPr>
          <w:rFonts w:hAnsi="Times New Roman" w:cs="Times New Roman"/>
          <w:color w:val="000000"/>
          <w:sz w:val="24"/>
          <w:szCs w:val="24"/>
        </w:rPr>
      </w:pPr>
      <w:r>
        <w:rPr>
          <w:rFonts w:hAnsi="Times New Roman" w:cs="Times New Roman"/>
          <w:color w:val="000000"/>
          <w:sz w:val="24"/>
          <w:szCs w:val="24"/>
        </w:rPr>
        <w:t>3.13.3. Средства индивидуальной защиты, на которые не имеется технической документации, к применению не допускаются.</w:t>
      </w:r>
    </w:p>
    <w:p>
      <w:pPr>
        <w:spacing w:line="240" w:lineRule="auto"/>
        <w:rPr>
          <w:rFonts w:hAnsi="Times New Roman" w:cs="Times New Roman"/>
          <w:color w:val="000000"/>
          <w:sz w:val="24"/>
          <w:szCs w:val="24"/>
        </w:rPr>
      </w:pPr>
      <w:r>
        <w:rPr>
          <w:rFonts w:hAnsi="Times New Roman" w:cs="Times New Roman"/>
          <w:color w:val="000000"/>
          <w:sz w:val="24"/>
          <w:szCs w:val="24"/>
        </w:rPr>
        <w:t>3.13.4. Личную одежду и спецодежду необходимо хранить отдельно в шкафчиках и гардеробной. Уносить спецодежду за пределы предприятия запрещается.</w:t>
      </w:r>
    </w:p>
    <w:p>
      <w:pPr>
        <w:spacing w:line="240" w:lineRule="auto"/>
        <w:rPr>
          <w:rFonts w:hAnsi="Times New Roman" w:cs="Times New Roman"/>
          <w:color w:val="000000"/>
          <w:sz w:val="24"/>
          <w:szCs w:val="24"/>
        </w:rPr>
      </w:pPr>
      <w:r>
        <w:rPr>
          <w:rFonts w:hAnsi="Times New Roman" w:cs="Times New Roman"/>
          <w:b/>
          <w:bCs/>
          <w:color w:val="000000"/>
          <w:sz w:val="24"/>
          <w:szCs w:val="24"/>
        </w:rPr>
        <w:t>3.14. Порядок уведомления администрации о случаях травмирования работника и неисправности оборудования, приспособлений и инструмента.</w:t>
      </w:r>
    </w:p>
    <w:p>
      <w:pPr>
        <w:spacing w:line="240" w:lineRule="auto"/>
        <w:rPr>
          <w:rFonts w:hAnsi="Times New Roman" w:cs="Times New Roman"/>
          <w:color w:val="000000"/>
          <w:sz w:val="24"/>
          <w:szCs w:val="24"/>
        </w:rPr>
      </w:pPr>
      <w:r>
        <w:rPr>
          <w:rFonts w:hAnsi="Times New Roman" w:cs="Times New Roman"/>
          <w:color w:val="000000"/>
          <w:sz w:val="24"/>
          <w:szCs w:val="24"/>
        </w:rPr>
        <w:t>3.14.1. При возникновении несчастного случая, микротравмы пострадавший должен постараться привлечь внимание кого-либо из работников к произошедшему событию, при возможности, сообщить о произошедшем непосредственному руководителю (для сообщения используют телефон (</w:t>
      </w:r>
      <w:r>
        <w:rPr>
          <w:rFonts w:hAnsi="Times New Roman" w:cs="Times New Roman"/>
          <w:color w:val="000000"/>
          <w:sz w:val="24"/>
          <w:szCs w:val="24"/>
        </w:rPr>
        <w:t>71-16</w:t>
      </w:r>
      <w:r>
        <w:rPr>
          <w:rFonts w:hAnsi="Times New Roman" w:cs="Times New Roman"/>
          <w:color w:val="000000"/>
          <w:sz w:val="24"/>
          <w:szCs w:val="24"/>
        </w:rPr>
        <w:t>), любым доступным для этого способом и обратиться в здравпункт (при наличии).</w:t>
      </w:r>
    </w:p>
    <w:p>
      <w:pPr>
        <w:spacing w:line="240" w:lineRule="auto"/>
        <w:rPr>
          <w:rFonts w:hAnsi="Times New Roman" w:cs="Times New Roman"/>
          <w:color w:val="000000"/>
          <w:sz w:val="24"/>
          <w:szCs w:val="24"/>
        </w:rPr>
      </w:pPr>
      <w:r>
        <w:rPr>
          <w:rFonts w:hAnsi="Times New Roman" w:cs="Times New Roman"/>
          <w:color w:val="000000"/>
          <w:sz w:val="24"/>
          <w:szCs w:val="24"/>
        </w:rPr>
        <w:t>3.14.2. Кладовщик должен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микротравме происшедших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pPr>
        <w:spacing w:line="240" w:lineRule="auto"/>
        <w:rPr>
          <w:rFonts w:hAnsi="Times New Roman" w:cs="Times New Roman"/>
          <w:color w:val="000000"/>
          <w:sz w:val="24"/>
          <w:szCs w:val="24"/>
        </w:rPr>
      </w:pPr>
      <w:r>
        <w:rPr>
          <w:rFonts w:hAnsi="Times New Roman" w:cs="Times New Roman"/>
          <w:color w:val="000000"/>
          <w:sz w:val="24"/>
          <w:szCs w:val="24"/>
        </w:rPr>
        <w:t>3.14.3. При обнаружении в зоне работы несоответствий требованиям охраны труда (неисправность оборудования, приспособлений и инструмента, неогороженный проём, траншея, открытый колодец, отсутствие или неисправность ограждения опасной зоны, оголенные провода и т.д.) немедленно сообщить об этом непосредственному руководителю работ.</w:t>
      </w:r>
    </w:p>
    <w:p>
      <w:pPr>
        <w:spacing w:line="240" w:lineRule="auto"/>
        <w:rPr>
          <w:rFonts w:hAnsi="Times New Roman" w:cs="Times New Roman"/>
          <w:color w:val="000000"/>
          <w:sz w:val="24"/>
          <w:szCs w:val="24"/>
        </w:rPr>
      </w:pPr>
      <w:r>
        <w:rPr>
          <w:rFonts w:hAnsi="Times New Roman" w:cs="Times New Roman"/>
          <w:b/>
          <w:bCs/>
          <w:color w:val="000000"/>
          <w:sz w:val="24"/>
          <w:szCs w:val="24"/>
        </w:rPr>
        <w:t>3.15. Правила личной гигиены, которые должен знать и соблюдать работник при выполнении работы.</w:t>
      </w:r>
    </w:p>
    <w:p>
      <w:pPr>
        <w:spacing w:line="240" w:lineRule="auto"/>
        <w:rPr>
          <w:rFonts w:hAnsi="Times New Roman" w:cs="Times New Roman"/>
          <w:color w:val="000000"/>
          <w:sz w:val="24"/>
          <w:szCs w:val="24"/>
        </w:rPr>
      </w:pPr>
      <w:r>
        <w:rPr>
          <w:rFonts w:hAnsi="Times New Roman" w:cs="Times New Roman"/>
          <w:color w:val="000000"/>
          <w:sz w:val="24"/>
          <w:szCs w:val="24"/>
        </w:rPr>
        <w:t>3.15.1. Для сохранения здоровья кладовщик должен соблюдать личную гигиену. Необходимо проходить в установленные сроки медицинские осмотры и обследования.</w:t>
      </w:r>
    </w:p>
    <w:p>
      <w:pPr>
        <w:spacing w:line="240" w:lineRule="auto"/>
        <w:rPr>
          <w:rFonts w:hAnsi="Times New Roman" w:cs="Times New Roman"/>
          <w:color w:val="000000"/>
          <w:sz w:val="24"/>
          <w:szCs w:val="24"/>
        </w:rPr>
      </w:pPr>
      <w:r>
        <w:rPr>
          <w:rFonts w:hAnsi="Times New Roman" w:cs="Times New Roman"/>
          <w:color w:val="000000"/>
          <w:sz w:val="24"/>
          <w:szCs w:val="24"/>
        </w:rPr>
        <w:t>3.15.2. При работе с веществами, вызывающими раздражения кожи рук, следует пользоваться защитными перчатками, защитными кремами, очищающими пастами, а также смывающими и дезинфицирующими средствами.</w:t>
      </w:r>
    </w:p>
    <w:p>
      <w:pPr>
        <w:spacing w:line="240" w:lineRule="auto"/>
        <w:rPr>
          <w:rFonts w:hAnsi="Times New Roman" w:cs="Times New Roman"/>
          <w:color w:val="000000"/>
          <w:sz w:val="24"/>
          <w:szCs w:val="24"/>
        </w:rPr>
      </w:pPr>
      <w:r>
        <w:rPr>
          <w:rFonts w:hAnsi="Times New Roman" w:cs="Times New Roman"/>
          <w:color w:val="000000"/>
          <w:sz w:val="24"/>
          <w:szCs w:val="24"/>
        </w:rPr>
        <w:t>3.15.3. Перед приемом пищи обязательно мыть руки теплой водой с мылом.</w:t>
      </w:r>
    </w:p>
    <w:p>
      <w:pPr>
        <w:spacing w:line="240" w:lineRule="auto"/>
        <w:rPr>
          <w:rFonts w:hAnsi="Times New Roman" w:cs="Times New Roman"/>
          <w:color w:val="000000"/>
          <w:sz w:val="24"/>
          <w:szCs w:val="24"/>
        </w:rPr>
      </w:pPr>
      <w:r>
        <w:rPr>
          <w:rFonts w:hAnsi="Times New Roman" w:cs="Times New Roman"/>
          <w:color w:val="000000"/>
          <w:sz w:val="24"/>
          <w:szCs w:val="24"/>
        </w:rPr>
        <w:t>3.15.4. Для питья употреблять воду из диспенсеров, чайников.</w:t>
      </w:r>
    </w:p>
    <w:p>
      <w:pPr>
        <w:spacing w:line="240" w:lineRule="auto"/>
        <w:rPr>
          <w:rFonts w:hAnsi="Times New Roman" w:cs="Times New Roman"/>
          <w:color w:val="000000"/>
          <w:sz w:val="24"/>
          <w:szCs w:val="24"/>
        </w:rPr>
      </w:pPr>
      <w:r>
        <w:rPr>
          <w:rFonts w:hAnsi="Times New Roman" w:cs="Times New Roman"/>
          <w:color w:val="000000"/>
          <w:sz w:val="24"/>
          <w:szCs w:val="24"/>
        </w:rPr>
        <w:t>3.15.5. Курить и принимать пищу разрешается только в специально отведенных для этой цели местах.</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4. Требования охраны труда перед началом работы </w:t>
      </w:r>
    </w:p>
    <w:p>
      <w:pPr>
        <w:spacing w:line="240" w:lineRule="auto"/>
        <w:rPr>
          <w:rFonts w:hAnsi="Times New Roman" w:cs="Times New Roman"/>
          <w:color w:val="000000"/>
          <w:sz w:val="24"/>
          <w:szCs w:val="24"/>
        </w:rPr>
      </w:pPr>
      <w:r>
        <w:rPr>
          <w:rFonts w:hAnsi="Times New Roman" w:cs="Times New Roman"/>
          <w:b/>
          <w:bCs/>
          <w:color w:val="000000"/>
          <w:sz w:val="24"/>
          <w:szCs w:val="24"/>
        </w:rPr>
        <w:t>4.1. Порядок подготовки рабочего места.</w:t>
      </w:r>
    </w:p>
    <w:p>
      <w:pPr>
        <w:spacing w:line="240" w:lineRule="auto"/>
        <w:rPr>
          <w:rFonts w:hAnsi="Times New Roman" w:cs="Times New Roman"/>
          <w:color w:val="000000"/>
          <w:sz w:val="24"/>
          <w:szCs w:val="24"/>
        </w:rPr>
      </w:pPr>
      <w:r>
        <w:rPr>
          <w:rFonts w:hAnsi="Times New Roman" w:cs="Times New Roman"/>
          <w:color w:val="000000"/>
          <w:sz w:val="24"/>
          <w:szCs w:val="24"/>
        </w:rPr>
        <w:t>4.1.1. Кладовщик должен обеспечить чистоту и порядок на рабочем месте.</w:t>
      </w:r>
    </w:p>
    <w:p>
      <w:pPr>
        <w:spacing w:line="240" w:lineRule="auto"/>
        <w:rPr>
          <w:rFonts w:hAnsi="Times New Roman" w:cs="Times New Roman"/>
          <w:color w:val="000000"/>
          <w:sz w:val="24"/>
          <w:szCs w:val="24"/>
        </w:rPr>
      </w:pPr>
      <w:r>
        <w:rPr>
          <w:rFonts w:hAnsi="Times New Roman" w:cs="Times New Roman"/>
          <w:color w:val="000000"/>
          <w:sz w:val="24"/>
          <w:szCs w:val="24"/>
        </w:rPr>
        <w:t>4.1.2. С рабочего места необходимо убрать мусор, производственные отходы, ненужные для выполнения работы материалы.</w:t>
      </w:r>
    </w:p>
    <w:p>
      <w:pPr>
        <w:spacing w:line="240" w:lineRule="auto"/>
        <w:rPr>
          <w:rFonts w:hAnsi="Times New Roman" w:cs="Times New Roman"/>
          <w:color w:val="000000"/>
          <w:sz w:val="24"/>
          <w:szCs w:val="24"/>
        </w:rPr>
      </w:pPr>
      <w:r>
        <w:rPr>
          <w:rFonts w:hAnsi="Times New Roman" w:cs="Times New Roman"/>
          <w:color w:val="000000"/>
          <w:sz w:val="24"/>
          <w:szCs w:val="24"/>
        </w:rPr>
        <w:t>4.1.3. Проходы не должны быть загромождены. Необходимо очищать их от наледи, а также удалять случайно пролитые жидкости (масла, эмульсии и т.п.). Скользкие места необходимо посыпать песком.</w:t>
      </w:r>
    </w:p>
    <w:p>
      <w:pPr>
        <w:spacing w:line="240" w:lineRule="auto"/>
        <w:rPr>
          <w:rFonts w:hAnsi="Times New Roman" w:cs="Times New Roman"/>
          <w:color w:val="000000"/>
          <w:sz w:val="24"/>
          <w:szCs w:val="24"/>
        </w:rPr>
      </w:pPr>
      <w:r>
        <w:rPr>
          <w:rFonts w:hAnsi="Times New Roman" w:cs="Times New Roman"/>
          <w:color w:val="000000"/>
          <w:sz w:val="24"/>
          <w:szCs w:val="24"/>
        </w:rPr>
        <w:t>4.1.4. Пол должен быть ровным, без выбоин и трещин. Подножные решетки должны быть исправны.</w:t>
      </w:r>
    </w:p>
    <w:p>
      <w:pPr>
        <w:spacing w:line="240" w:lineRule="auto"/>
        <w:rPr>
          <w:rFonts w:hAnsi="Times New Roman" w:cs="Times New Roman"/>
          <w:color w:val="000000"/>
          <w:sz w:val="24"/>
          <w:szCs w:val="24"/>
        </w:rPr>
      </w:pPr>
      <w:r>
        <w:rPr>
          <w:rFonts w:hAnsi="Times New Roman" w:cs="Times New Roman"/>
          <w:color w:val="000000"/>
          <w:sz w:val="24"/>
          <w:szCs w:val="24"/>
        </w:rPr>
        <w:t>4.1.5. Отверстия, открытые колодцы, приямки, проемы должны быть четко обозначены и отгорожены. В противном случае их необходимо закрыть.</w:t>
      </w:r>
    </w:p>
    <w:p>
      <w:pPr>
        <w:spacing w:line="240" w:lineRule="auto"/>
        <w:rPr>
          <w:rFonts w:hAnsi="Times New Roman" w:cs="Times New Roman"/>
          <w:color w:val="000000"/>
          <w:sz w:val="24"/>
          <w:szCs w:val="24"/>
        </w:rPr>
      </w:pPr>
      <w:r>
        <w:rPr>
          <w:rFonts w:hAnsi="Times New Roman" w:cs="Times New Roman"/>
          <w:color w:val="000000"/>
          <w:sz w:val="24"/>
          <w:szCs w:val="24"/>
        </w:rPr>
        <w:t>4.1.6. Обо всех обнаруженных неисправностях оборудования, инвентаря, электропроводки и других неполадках сообщить своему непосредственному руководителю и приступить к работе только после их устранения.</w:t>
      </w:r>
    </w:p>
    <w:p>
      <w:pPr>
        <w:spacing w:line="240" w:lineRule="auto"/>
        <w:rPr>
          <w:rFonts w:hAnsi="Times New Roman" w:cs="Times New Roman"/>
          <w:color w:val="000000"/>
          <w:sz w:val="24"/>
          <w:szCs w:val="24"/>
        </w:rPr>
      </w:pPr>
      <w:r>
        <w:rPr>
          <w:rFonts w:hAnsi="Times New Roman" w:cs="Times New Roman"/>
          <w:color w:val="000000"/>
          <w:sz w:val="24"/>
          <w:szCs w:val="24"/>
        </w:rPr>
        <w:t>4.1.7.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 а намечаемая работа отложена до выполнения технических мероприятий, устраняющих возникшие сомнения в безопасности.</w:t>
      </w:r>
    </w:p>
    <w:p>
      <w:pPr>
        <w:spacing w:line="240" w:lineRule="auto"/>
        <w:rPr>
          <w:rFonts w:hAnsi="Times New Roman" w:cs="Times New Roman"/>
          <w:color w:val="000000"/>
          <w:sz w:val="24"/>
          <w:szCs w:val="24"/>
        </w:rPr>
      </w:pPr>
      <w:r>
        <w:rPr>
          <w:rFonts w:hAnsi="Times New Roman" w:cs="Times New Roman"/>
          <w:b/>
          <w:bCs/>
          <w:color w:val="000000"/>
          <w:sz w:val="24"/>
          <w:szCs w:val="24"/>
        </w:rPr>
        <w:t>4.2. Порядок проверки исходных материалов (заготовки, полуфабрикаты).</w:t>
      </w:r>
    </w:p>
    <w:p>
      <w:pPr>
        <w:spacing w:line="240" w:lineRule="auto"/>
        <w:rPr>
          <w:rFonts w:hAnsi="Times New Roman" w:cs="Times New Roman"/>
          <w:color w:val="000000"/>
          <w:sz w:val="24"/>
          <w:szCs w:val="24"/>
        </w:rPr>
      </w:pPr>
      <w:r>
        <w:rPr>
          <w:rFonts w:hAnsi="Times New Roman" w:cs="Times New Roman"/>
          <w:color w:val="000000"/>
          <w:sz w:val="24"/>
          <w:szCs w:val="24"/>
        </w:rPr>
        <w:t>4.2.1. Перед началом работы работник обязан проверить исправность и комплектность исходных материалов (заготовок, полуфабрикатов)</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b/>
          <w:bCs/>
          <w:color w:val="000000"/>
          <w:sz w:val="24"/>
          <w:szCs w:val="24"/>
        </w:rPr>
        <w:t>4.3. Порядок осмотра средств индивидуальной защиты до использования.</w:t>
      </w:r>
    </w:p>
    <w:p>
      <w:pPr>
        <w:spacing w:line="240" w:lineRule="auto"/>
        <w:rPr>
          <w:rFonts w:hAnsi="Times New Roman" w:cs="Times New Roman"/>
          <w:color w:val="000000"/>
          <w:sz w:val="24"/>
          <w:szCs w:val="24"/>
        </w:rPr>
      </w:pPr>
      <w:r>
        <w:rPr>
          <w:rFonts w:hAnsi="Times New Roman" w:cs="Times New Roman"/>
          <w:color w:val="000000"/>
          <w:sz w:val="24"/>
          <w:szCs w:val="24"/>
        </w:rPr>
        <w:t>4.3.1. Перед началом работы работник обязан надеть положенные спецодежду, спецобувь и средства индивидуальной защиты, предварительно проверив их исправность.</w:t>
      </w:r>
    </w:p>
    <w:p>
      <w:pPr>
        <w:spacing w:line="240" w:lineRule="auto"/>
        <w:rPr>
          <w:rFonts w:hAnsi="Times New Roman" w:cs="Times New Roman"/>
          <w:color w:val="000000"/>
          <w:sz w:val="24"/>
          <w:szCs w:val="24"/>
        </w:rPr>
      </w:pPr>
      <w:r>
        <w:rPr>
          <w:rFonts w:hAnsi="Times New Roman" w:cs="Times New Roman"/>
          <w:color w:val="000000"/>
          <w:sz w:val="24"/>
          <w:szCs w:val="24"/>
        </w:rPr>
        <w:t>4.3.2. При нарушении целостности спецодежды, спецобуви и СИЗ необходимо сообщить об этом непосредственному руководителю.</w:t>
      </w:r>
    </w:p>
    <w:p>
      <w:pPr>
        <w:spacing w:line="240" w:lineRule="auto"/>
        <w:rPr>
          <w:rFonts w:hAnsi="Times New Roman" w:cs="Times New Roman"/>
          <w:color w:val="000000"/>
          <w:sz w:val="24"/>
          <w:szCs w:val="24"/>
        </w:rPr>
      </w:pPr>
      <w:r>
        <w:rPr>
          <w:rFonts w:hAnsi="Times New Roman" w:cs="Times New Roman"/>
          <w:color w:val="000000"/>
          <w:sz w:val="24"/>
          <w:szCs w:val="24"/>
        </w:rPr>
        <w:t>4.3.3. Работник обязан правильно применять и поддерживать спецодежду, спецобувь и СИЗ в чистоте, своевременно заменять. При необходимости спецодежду нужно сдавать в стирку и ремонт. Изношенная до планового срока замены спецодежда, не подлежащая ремонту, списывается в установленном порядке.</w:t>
      </w:r>
    </w:p>
    <w:p>
      <w:pPr>
        <w:spacing w:line="240" w:lineRule="auto"/>
        <w:rPr>
          <w:rFonts w:hAnsi="Times New Roman" w:cs="Times New Roman"/>
          <w:color w:val="000000"/>
          <w:sz w:val="24"/>
          <w:szCs w:val="24"/>
        </w:rPr>
      </w:pPr>
      <w:r>
        <w:rPr>
          <w:rFonts w:hAnsi="Times New Roman" w:cs="Times New Roman"/>
          <w:b/>
          <w:bCs/>
          <w:color w:val="000000"/>
          <w:sz w:val="24"/>
          <w:szCs w:val="24"/>
        </w:rPr>
        <w:t>4.4. Порядок проверки исправности оборудования, приспособлений и инструмента, ограждений, сигнализации, блокировочных и других устройств, защитного заземления, вентиляции, местного освещения, наличия предупреждающих и предписывающих плакатов (знаков).</w:t>
      </w:r>
    </w:p>
    <w:p>
      <w:pPr>
        <w:spacing w:line="240" w:lineRule="auto"/>
        <w:rPr>
          <w:rFonts w:hAnsi="Times New Roman" w:cs="Times New Roman"/>
          <w:color w:val="000000"/>
          <w:sz w:val="24"/>
          <w:szCs w:val="24"/>
        </w:rPr>
      </w:pPr>
      <w:r>
        <w:rPr>
          <w:rFonts w:hAnsi="Times New Roman" w:cs="Times New Roman"/>
          <w:color w:val="000000"/>
          <w:sz w:val="24"/>
          <w:szCs w:val="24"/>
        </w:rPr>
        <w:t>4.4.1. Перед началом работы необходимо:</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подготовить рабочее место;</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отрегулировать освещение в месте производства работ;</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проверить правильность подключения оборудования к электросети;</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проверить исправность проводов питания и отсутствие оголенных участков проводов;</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определить свое психофизиологическое состояние, при недомогании следует известить об этом своего руководителя и обратиться за медицинской помощью в здравпункт;</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получить на сменно-встречном собрании от своего руководителя задание на смену с указанием мер безопасности для выполнения задания;</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оценить свою теоретическую и практическую подготовку применительно к намечаемой работе;</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определить источники опасности, которые могут воздействовать при выполнении порученного задания, и риски;</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оценить свои знания инструкций по предстоящей работе и практические навыки применения безопасных способов и приемов выполнения задания. В случае незнания способов безопасного выполнения работы, а также в случае отсутствия необходимых для безопасного выполнения работ средств индивидуальной защиты, приспособлений или инструмента, обратиться к своему непосредственному руководителю;</w:t>
      </w:r>
    </w:p>
    <w:p>
      <w:pPr>
        <w:numPr>
          <w:ilvl w:val="0"/>
          <w:numId w:val="3"/>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определить возможные способы защиты себя и окружающих от имеющихся опасностей;</w:t>
      </w:r>
    </w:p>
    <w:p>
      <w:pPr>
        <w:numPr>
          <w:ilvl w:val="0"/>
          <w:numId w:val="3"/>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проверить исправность и безопасность механизмов, инструмента, приспособлений, которыми предстоит работать.</w:t>
      </w:r>
    </w:p>
    <w:p>
      <w:pPr>
        <w:spacing w:line="240" w:lineRule="auto"/>
        <w:rPr>
          <w:rFonts w:hAnsi="Times New Roman" w:cs="Times New Roman"/>
          <w:color w:val="000000"/>
          <w:sz w:val="24"/>
          <w:szCs w:val="24"/>
        </w:rPr>
      </w:pPr>
      <w:r>
        <w:rPr>
          <w:rFonts w:hAnsi="Times New Roman" w:cs="Times New Roman"/>
          <w:color w:val="000000"/>
          <w:sz w:val="24"/>
          <w:szCs w:val="24"/>
        </w:rPr>
        <w:t>4.4.2. Проверить наличие, исправность, сроки технического освидетельствования подъемно-транспортного оборудования.</w:t>
      </w:r>
    </w:p>
    <w:p>
      <w:pPr>
        <w:spacing w:line="240" w:lineRule="auto"/>
        <w:rPr>
          <w:rFonts w:hAnsi="Times New Roman" w:cs="Times New Roman"/>
          <w:color w:val="000000"/>
          <w:sz w:val="24"/>
          <w:szCs w:val="24"/>
        </w:rPr>
      </w:pPr>
      <w:r>
        <w:rPr>
          <w:rFonts w:hAnsi="Times New Roman" w:cs="Times New Roman"/>
          <w:color w:val="000000"/>
          <w:sz w:val="24"/>
          <w:szCs w:val="24"/>
        </w:rPr>
        <w:t>Эксплуатировать электро- и автопогрузчики, кары, краны и прочее могут только специально обученные работники, сдавшие экзамен и получившие удостоверение на право управления ими.</w:t>
      </w:r>
    </w:p>
    <w:p>
      <w:pPr>
        <w:spacing w:line="240" w:lineRule="auto"/>
        <w:rPr>
          <w:rFonts w:hAnsi="Times New Roman" w:cs="Times New Roman"/>
          <w:color w:val="000000"/>
          <w:sz w:val="24"/>
          <w:szCs w:val="24"/>
        </w:rPr>
      </w:pPr>
      <w:r>
        <w:rPr>
          <w:rFonts w:hAnsi="Times New Roman" w:cs="Times New Roman"/>
          <w:color w:val="000000"/>
          <w:sz w:val="24"/>
          <w:szCs w:val="24"/>
        </w:rPr>
        <w:t>4.4.3. Проверить работу вытяжной вентиляции, а также наличие и исправность (целостность) инструмента, оснастки, необходимых приспособлений, тары (поддонов, контейнеров и пр.).</w:t>
      </w:r>
    </w:p>
    <w:p>
      <w:pPr>
        <w:spacing w:line="240" w:lineRule="auto"/>
        <w:rPr>
          <w:rFonts w:hAnsi="Times New Roman" w:cs="Times New Roman"/>
          <w:color w:val="000000"/>
          <w:sz w:val="24"/>
          <w:szCs w:val="24"/>
        </w:rPr>
      </w:pPr>
      <w:r>
        <w:rPr>
          <w:rFonts w:hAnsi="Times New Roman" w:cs="Times New Roman"/>
          <w:color w:val="000000"/>
          <w:sz w:val="24"/>
          <w:szCs w:val="24"/>
        </w:rPr>
        <w:t>4.4.4. Проверить дату последнего испытания стеллажей. Масса груза, размещаемого на стеллажах, не должна превышать величину предельно допустимой нагрузки на них. Величина предельно допустимой нагрузки на полки стеллажа должна указываться на каждом стеллаже.</w:t>
      </w:r>
    </w:p>
    <w:p>
      <w:pPr>
        <w:spacing w:line="240" w:lineRule="auto"/>
        <w:rPr>
          <w:rFonts w:hAnsi="Times New Roman" w:cs="Times New Roman"/>
          <w:color w:val="000000"/>
          <w:sz w:val="24"/>
          <w:szCs w:val="24"/>
        </w:rPr>
      </w:pPr>
      <w:r>
        <w:rPr>
          <w:rFonts w:hAnsi="Times New Roman" w:cs="Times New Roman"/>
          <w:color w:val="000000"/>
          <w:sz w:val="24"/>
          <w:szCs w:val="24"/>
        </w:rPr>
        <w:t>4.4.5. Произвести внешний осмотр и убедиться в отсутствии видимых повреждений (трещин, вмятин, сколов) их основных элементов: рам, балок, опор, стоек, панелей, предохранительных фиксаторов и пр.</w:t>
      </w:r>
    </w:p>
    <w:p>
      <w:pPr>
        <w:spacing w:line="240" w:lineRule="auto"/>
        <w:rPr>
          <w:rFonts w:hAnsi="Times New Roman" w:cs="Times New Roman"/>
          <w:color w:val="000000"/>
          <w:sz w:val="24"/>
          <w:szCs w:val="24"/>
        </w:rPr>
      </w:pPr>
      <w:r>
        <w:rPr>
          <w:rFonts w:hAnsi="Times New Roman" w:cs="Times New Roman"/>
          <w:color w:val="000000"/>
          <w:sz w:val="24"/>
          <w:szCs w:val="24"/>
        </w:rPr>
        <w:t>4.4.6. Проверить:</w:t>
      </w:r>
    </w:p>
    <w:p>
      <w:pPr>
        <w:spacing w:line="240" w:lineRule="auto"/>
        <w:rPr>
          <w:rFonts w:hAnsi="Times New Roman" w:cs="Times New Roman"/>
          <w:color w:val="000000"/>
          <w:sz w:val="24"/>
          <w:szCs w:val="24"/>
        </w:rPr>
      </w:pPr>
      <w:r>
        <w:rPr>
          <w:rFonts w:hAnsi="Times New Roman" w:cs="Times New Roman"/>
          <w:color w:val="000000"/>
          <w:sz w:val="24"/>
          <w:szCs w:val="24"/>
        </w:rPr>
        <w:t>– вертикальность стоек рам;</w:t>
      </w:r>
    </w:p>
    <w:p>
      <w:pPr>
        <w:spacing w:line="240" w:lineRule="auto"/>
        <w:rPr>
          <w:rFonts w:hAnsi="Times New Roman" w:cs="Times New Roman"/>
          <w:color w:val="000000"/>
          <w:sz w:val="24"/>
          <w:szCs w:val="24"/>
        </w:rPr>
      </w:pPr>
      <w:r>
        <w:rPr>
          <w:rFonts w:hAnsi="Times New Roman" w:cs="Times New Roman"/>
          <w:color w:val="000000"/>
          <w:sz w:val="24"/>
          <w:szCs w:val="24"/>
        </w:rPr>
        <w:t>– горизонтальность рядов (ярусов);</w:t>
      </w:r>
    </w:p>
    <w:p>
      <w:pPr>
        <w:spacing w:line="240" w:lineRule="auto"/>
        <w:rPr>
          <w:rFonts w:hAnsi="Times New Roman" w:cs="Times New Roman"/>
          <w:color w:val="000000"/>
          <w:sz w:val="24"/>
          <w:szCs w:val="24"/>
        </w:rPr>
      </w:pPr>
      <w:r>
        <w:rPr>
          <w:rFonts w:hAnsi="Times New Roman" w:cs="Times New Roman"/>
          <w:color w:val="000000"/>
          <w:sz w:val="24"/>
          <w:szCs w:val="24"/>
        </w:rPr>
        <w:t>– отсутствие трещин в сварных швах или в металле деталей;</w:t>
      </w:r>
    </w:p>
    <w:p>
      <w:pPr>
        <w:spacing w:line="240" w:lineRule="auto"/>
        <w:rPr>
          <w:rFonts w:hAnsi="Times New Roman" w:cs="Times New Roman"/>
          <w:color w:val="000000"/>
          <w:sz w:val="24"/>
          <w:szCs w:val="24"/>
        </w:rPr>
      </w:pPr>
      <w:r>
        <w:rPr>
          <w:rFonts w:hAnsi="Times New Roman" w:cs="Times New Roman"/>
          <w:color w:val="000000"/>
          <w:sz w:val="24"/>
          <w:szCs w:val="24"/>
        </w:rPr>
        <w:t>– достаточность затяжки крепежа всех резьбовых соединений;</w:t>
      </w:r>
    </w:p>
    <w:p>
      <w:pPr>
        <w:spacing w:line="240" w:lineRule="auto"/>
        <w:rPr>
          <w:rFonts w:hAnsi="Times New Roman" w:cs="Times New Roman"/>
          <w:color w:val="000000"/>
          <w:sz w:val="24"/>
          <w:szCs w:val="24"/>
        </w:rPr>
      </w:pPr>
      <w:r>
        <w:rPr>
          <w:rFonts w:hAnsi="Times New Roman" w:cs="Times New Roman"/>
          <w:color w:val="000000"/>
          <w:sz w:val="24"/>
          <w:szCs w:val="24"/>
        </w:rPr>
        <w:t>– места крепления стеллажей к конструкциям здания, полу;</w:t>
      </w:r>
    </w:p>
    <w:p>
      <w:pPr>
        <w:spacing w:line="240" w:lineRule="auto"/>
        <w:rPr>
          <w:rFonts w:hAnsi="Times New Roman" w:cs="Times New Roman"/>
          <w:color w:val="000000"/>
          <w:sz w:val="24"/>
          <w:szCs w:val="24"/>
        </w:rPr>
      </w:pPr>
      <w:r>
        <w:rPr>
          <w:rFonts w:hAnsi="Times New Roman" w:cs="Times New Roman"/>
          <w:color w:val="000000"/>
          <w:sz w:val="24"/>
          <w:szCs w:val="24"/>
        </w:rPr>
        <w:t>– состояние полов (горизонтальность, отсутствие выбоин);</w:t>
      </w:r>
    </w:p>
    <w:p>
      <w:pPr>
        <w:spacing w:line="240" w:lineRule="auto"/>
        <w:rPr>
          <w:rFonts w:hAnsi="Times New Roman" w:cs="Times New Roman"/>
          <w:color w:val="000000"/>
          <w:sz w:val="24"/>
          <w:szCs w:val="24"/>
        </w:rPr>
      </w:pPr>
      <w:r>
        <w:rPr>
          <w:rFonts w:hAnsi="Times New Roman" w:cs="Times New Roman"/>
          <w:color w:val="000000"/>
          <w:sz w:val="24"/>
          <w:szCs w:val="24"/>
        </w:rPr>
        <w:t>– соответствие расстояния между стеллажами габаритам применяемого подъемно-транспортного оборудования.</w:t>
      </w:r>
    </w:p>
    <w:p>
      <w:pPr>
        <w:spacing w:line="240" w:lineRule="auto"/>
        <w:rPr>
          <w:rFonts w:hAnsi="Times New Roman" w:cs="Times New Roman"/>
          <w:color w:val="000000"/>
          <w:sz w:val="24"/>
          <w:szCs w:val="24"/>
        </w:rPr>
      </w:pPr>
      <w:r>
        <w:rPr>
          <w:rFonts w:hAnsi="Times New Roman" w:cs="Times New Roman"/>
          <w:color w:val="000000"/>
          <w:sz w:val="24"/>
          <w:szCs w:val="24"/>
        </w:rPr>
        <w:t>4.4.7. Подготовить рабочее место для безопасной работы:</w:t>
      </w:r>
    </w:p>
    <w:p>
      <w:pPr>
        <w:spacing w:line="240" w:lineRule="auto"/>
        <w:rPr>
          <w:rFonts w:hAnsi="Times New Roman" w:cs="Times New Roman"/>
          <w:color w:val="000000"/>
          <w:sz w:val="24"/>
          <w:szCs w:val="24"/>
        </w:rPr>
      </w:pPr>
      <w:r>
        <w:rPr>
          <w:rFonts w:hAnsi="Times New Roman" w:cs="Times New Roman"/>
          <w:color w:val="000000"/>
          <w:sz w:val="24"/>
          <w:szCs w:val="24"/>
        </w:rPr>
        <w:t>– произвести его осмотр, убрать все лишние предметы, не загромождая при этом проходы;</w:t>
      </w:r>
    </w:p>
    <w:p>
      <w:pPr>
        <w:spacing w:line="240" w:lineRule="auto"/>
        <w:rPr>
          <w:rFonts w:hAnsi="Times New Roman" w:cs="Times New Roman"/>
          <w:color w:val="000000"/>
          <w:sz w:val="24"/>
          <w:szCs w:val="24"/>
        </w:rPr>
      </w:pPr>
      <w:r>
        <w:rPr>
          <w:rFonts w:hAnsi="Times New Roman" w:cs="Times New Roman"/>
          <w:color w:val="000000"/>
          <w:sz w:val="24"/>
          <w:szCs w:val="24"/>
        </w:rPr>
        <w:t>– проверить подходы (подъезды) к рабочему месту, пути эвакуации на соответствие требованиям охраны труда;</w:t>
      </w:r>
    </w:p>
    <w:p>
      <w:pPr>
        <w:spacing w:line="240" w:lineRule="auto"/>
        <w:rPr>
          <w:rFonts w:hAnsi="Times New Roman" w:cs="Times New Roman"/>
          <w:color w:val="000000"/>
          <w:sz w:val="24"/>
          <w:szCs w:val="24"/>
        </w:rPr>
      </w:pPr>
      <w:r>
        <w:rPr>
          <w:rFonts w:hAnsi="Times New Roman" w:cs="Times New Roman"/>
          <w:color w:val="000000"/>
          <w:sz w:val="24"/>
          <w:szCs w:val="24"/>
        </w:rPr>
        <w:t>– проверить наличие сигнальных средств;</w:t>
      </w:r>
    </w:p>
    <w:p>
      <w:pPr>
        <w:spacing w:line="240" w:lineRule="auto"/>
        <w:rPr>
          <w:rFonts w:hAnsi="Times New Roman" w:cs="Times New Roman"/>
          <w:color w:val="000000"/>
          <w:sz w:val="24"/>
          <w:szCs w:val="24"/>
        </w:rPr>
      </w:pPr>
      <w:r>
        <w:rPr>
          <w:rFonts w:hAnsi="Times New Roman" w:cs="Times New Roman"/>
          <w:color w:val="000000"/>
          <w:sz w:val="24"/>
          <w:szCs w:val="24"/>
        </w:rPr>
        <w:t>– проверить наличие противопожарных средств, аптечки;</w:t>
      </w:r>
    </w:p>
    <w:p>
      <w:pPr>
        <w:spacing w:line="240" w:lineRule="auto"/>
        <w:rPr>
          <w:rFonts w:hAnsi="Times New Roman" w:cs="Times New Roman"/>
          <w:color w:val="000000"/>
          <w:sz w:val="24"/>
          <w:szCs w:val="24"/>
        </w:rPr>
      </w:pPr>
      <w:r>
        <w:rPr>
          <w:rFonts w:hAnsi="Times New Roman" w:cs="Times New Roman"/>
          <w:color w:val="000000"/>
          <w:sz w:val="24"/>
          <w:szCs w:val="24"/>
        </w:rPr>
        <w:t>– установить последовательность выполнения операций.</w:t>
      </w:r>
    </w:p>
    <w:p>
      <w:pPr>
        <w:spacing w:line="240" w:lineRule="auto"/>
        <w:rPr>
          <w:rFonts w:hAnsi="Times New Roman" w:cs="Times New Roman"/>
          <w:color w:val="000000"/>
          <w:sz w:val="24"/>
          <w:szCs w:val="24"/>
        </w:rPr>
      </w:pPr>
      <w:r>
        <w:rPr>
          <w:rFonts w:hAnsi="Times New Roman" w:cs="Times New Roman"/>
          <w:color w:val="000000"/>
          <w:sz w:val="24"/>
          <w:szCs w:val="24"/>
        </w:rPr>
        <w:t>4.4.8. Проверить внешним осмотром:</w:t>
      </w:r>
    </w:p>
    <w:p>
      <w:pPr>
        <w:spacing w:line="240" w:lineRule="auto"/>
        <w:rPr>
          <w:rFonts w:hAnsi="Times New Roman" w:cs="Times New Roman"/>
          <w:color w:val="000000"/>
          <w:sz w:val="24"/>
          <w:szCs w:val="24"/>
        </w:rPr>
      </w:pPr>
      <w:r>
        <w:rPr>
          <w:rFonts w:hAnsi="Times New Roman" w:cs="Times New Roman"/>
          <w:color w:val="000000"/>
          <w:sz w:val="24"/>
          <w:szCs w:val="24"/>
        </w:rPr>
        <w:t>– отсутствие свисающих оголенных проводов;</w:t>
      </w:r>
    </w:p>
    <w:p>
      <w:pPr>
        <w:spacing w:line="240" w:lineRule="auto"/>
        <w:rPr>
          <w:rFonts w:hAnsi="Times New Roman" w:cs="Times New Roman"/>
          <w:color w:val="000000"/>
          <w:sz w:val="24"/>
          <w:szCs w:val="24"/>
        </w:rPr>
      </w:pPr>
      <w:r>
        <w:rPr>
          <w:rFonts w:hAnsi="Times New Roman" w:cs="Times New Roman"/>
          <w:color w:val="000000"/>
          <w:sz w:val="24"/>
          <w:szCs w:val="24"/>
        </w:rPr>
        <w:t>– достаточность освещения рабочего места;</w:t>
      </w:r>
    </w:p>
    <w:p>
      <w:pPr>
        <w:spacing w:line="240" w:lineRule="auto"/>
        <w:rPr>
          <w:rFonts w:hAnsi="Times New Roman" w:cs="Times New Roman"/>
          <w:color w:val="000000"/>
          <w:sz w:val="24"/>
          <w:szCs w:val="24"/>
        </w:rPr>
      </w:pPr>
      <w:r>
        <w:rPr>
          <w:rFonts w:hAnsi="Times New Roman" w:cs="Times New Roman"/>
          <w:color w:val="000000"/>
          <w:sz w:val="24"/>
          <w:szCs w:val="24"/>
        </w:rPr>
        <w:t>– наличие и надежность заземляющих соединений (отсутствие обрывов, прочность контакта между металлическими нетоковедущими частями стеллажей и заземляющим проводом);</w:t>
      </w:r>
    </w:p>
    <w:p>
      <w:pPr>
        <w:spacing w:line="240" w:lineRule="auto"/>
        <w:rPr>
          <w:rFonts w:hAnsi="Times New Roman" w:cs="Times New Roman"/>
          <w:color w:val="000000"/>
          <w:sz w:val="24"/>
          <w:szCs w:val="24"/>
        </w:rPr>
      </w:pPr>
      <w:r>
        <w:rPr>
          <w:rFonts w:hAnsi="Times New Roman" w:cs="Times New Roman"/>
          <w:color w:val="000000"/>
          <w:sz w:val="24"/>
          <w:szCs w:val="24"/>
        </w:rPr>
        <w:t>– отсутствие вокруг посторонних предметов.</w:t>
      </w:r>
    </w:p>
    <w:p>
      <w:pPr>
        <w:spacing w:line="240" w:lineRule="auto"/>
        <w:rPr>
          <w:rFonts w:hAnsi="Times New Roman" w:cs="Times New Roman"/>
          <w:color w:val="000000"/>
          <w:sz w:val="24"/>
          <w:szCs w:val="24"/>
        </w:rPr>
      </w:pPr>
      <w:r>
        <w:rPr>
          <w:rFonts w:hAnsi="Times New Roman" w:cs="Times New Roman"/>
          <w:color w:val="000000"/>
          <w:sz w:val="24"/>
          <w:szCs w:val="24"/>
        </w:rPr>
        <w:t>4.4.9. Обо всех обнаруженных неполадках и неисправностях сообщить своему непосредственному руководителю и приступить к работе только после их устранения.</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5. Требования охраны труда во время работы </w:t>
      </w:r>
    </w:p>
    <w:p>
      <w:pPr>
        <w:spacing w:line="240" w:lineRule="auto"/>
        <w:rPr>
          <w:rFonts w:hAnsi="Times New Roman" w:cs="Times New Roman"/>
          <w:color w:val="000000"/>
          <w:sz w:val="24"/>
          <w:szCs w:val="24"/>
        </w:rPr>
      </w:pPr>
      <w:r>
        <w:rPr>
          <w:rFonts w:hAnsi="Times New Roman" w:cs="Times New Roman"/>
          <w:b/>
          <w:bCs/>
          <w:color w:val="000000"/>
          <w:sz w:val="24"/>
          <w:szCs w:val="24"/>
        </w:rPr>
        <w:t>5.1. Способы и приемы безопасного выполнения работ, использования оборудования, транспортных средств, грузоподъемных механизмов, приспособлений и инструментов.</w:t>
      </w:r>
    </w:p>
    <w:p>
      <w:pPr>
        <w:spacing w:line="240" w:lineRule="auto"/>
        <w:rPr>
          <w:rFonts w:hAnsi="Times New Roman" w:cs="Times New Roman"/>
          <w:color w:val="000000"/>
          <w:sz w:val="24"/>
          <w:szCs w:val="24"/>
        </w:rPr>
      </w:pPr>
      <w:r>
        <w:rPr>
          <w:rFonts w:hAnsi="Times New Roman" w:cs="Times New Roman"/>
          <w:color w:val="000000"/>
          <w:sz w:val="24"/>
          <w:szCs w:val="24"/>
        </w:rPr>
        <w:t>5.1.1. Выполнять только ту работу, по которой работник прошел обучение, инструктаж по охране труда и к которой допущен лицом, ответственным за безопасное выполнение работ.</w:t>
      </w:r>
    </w:p>
    <w:p>
      <w:pPr>
        <w:spacing w:line="240" w:lineRule="auto"/>
        <w:rPr>
          <w:rFonts w:hAnsi="Times New Roman" w:cs="Times New Roman"/>
          <w:color w:val="000000"/>
          <w:sz w:val="24"/>
          <w:szCs w:val="24"/>
        </w:rPr>
      </w:pPr>
      <w:r>
        <w:rPr>
          <w:rFonts w:hAnsi="Times New Roman" w:cs="Times New Roman"/>
          <w:color w:val="000000"/>
          <w:sz w:val="24"/>
          <w:szCs w:val="24"/>
        </w:rPr>
        <w:t>5.1.2. Не допускать к своей работе необученных и посторонних лиц.</w:t>
      </w:r>
    </w:p>
    <w:p>
      <w:pPr>
        <w:spacing w:line="240" w:lineRule="auto"/>
        <w:rPr>
          <w:rFonts w:hAnsi="Times New Roman" w:cs="Times New Roman"/>
          <w:color w:val="000000"/>
          <w:sz w:val="24"/>
          <w:szCs w:val="24"/>
        </w:rPr>
      </w:pPr>
      <w:r>
        <w:rPr>
          <w:rFonts w:hAnsi="Times New Roman" w:cs="Times New Roman"/>
          <w:color w:val="000000"/>
          <w:sz w:val="24"/>
          <w:szCs w:val="24"/>
        </w:rPr>
        <w:t>5.1.3. Применять необходимые для безопасной работы исправное оборудование, инструмент, приспособления, подъемно-транспортное оборудование; использовать их только для тех работ, для которых они предназначены.</w:t>
      </w:r>
    </w:p>
    <w:p>
      <w:pPr>
        <w:spacing w:line="240" w:lineRule="auto"/>
        <w:rPr>
          <w:rFonts w:hAnsi="Times New Roman" w:cs="Times New Roman"/>
          <w:color w:val="000000"/>
          <w:sz w:val="24"/>
          <w:szCs w:val="24"/>
        </w:rPr>
      </w:pPr>
      <w:r>
        <w:rPr>
          <w:rFonts w:hAnsi="Times New Roman" w:cs="Times New Roman"/>
          <w:color w:val="000000"/>
          <w:sz w:val="24"/>
          <w:szCs w:val="24"/>
        </w:rPr>
        <w:t>5.1.4. Следить за работой оборудования, состоянием стеллажей, периодически проводить их визуальный осмотр с целью выявления повреждений, деформаций, поломок, нарушений технологического процесса.</w:t>
      </w:r>
    </w:p>
    <w:p>
      <w:pPr>
        <w:spacing w:line="240" w:lineRule="auto"/>
        <w:rPr>
          <w:rFonts w:hAnsi="Times New Roman" w:cs="Times New Roman"/>
          <w:color w:val="000000"/>
          <w:sz w:val="24"/>
          <w:szCs w:val="24"/>
        </w:rPr>
      </w:pPr>
      <w:r>
        <w:rPr>
          <w:rFonts w:hAnsi="Times New Roman" w:cs="Times New Roman"/>
          <w:color w:val="000000"/>
          <w:sz w:val="24"/>
          <w:szCs w:val="24"/>
        </w:rPr>
        <w:t>Поврежденные элементы оборудования, стеллажей должны быть правильно отремонтированы или заменены.</w:t>
      </w:r>
    </w:p>
    <w:p>
      <w:pPr>
        <w:spacing w:line="240" w:lineRule="auto"/>
        <w:rPr>
          <w:rFonts w:hAnsi="Times New Roman" w:cs="Times New Roman"/>
          <w:color w:val="000000"/>
          <w:sz w:val="24"/>
          <w:szCs w:val="24"/>
        </w:rPr>
      </w:pPr>
      <w:r>
        <w:rPr>
          <w:rFonts w:hAnsi="Times New Roman" w:cs="Times New Roman"/>
          <w:color w:val="000000"/>
          <w:sz w:val="24"/>
          <w:szCs w:val="24"/>
        </w:rPr>
        <w:t>5.1.5. При обнаружении неисправного оборудования, приспособлений, оснастки, тары, деформированных элементов стеллажей, других нарушений требований охраны труда, которые не могут быть устранены собственными силами, и возникновении угрозы здоровью, личной или коллективной безопасности работнику следует сообщить об этом руководству. Не приступать к работе до устранения выявленных нарушений.</w:t>
      </w:r>
    </w:p>
    <w:p>
      <w:pPr>
        <w:spacing w:line="240" w:lineRule="auto"/>
        <w:rPr>
          <w:rFonts w:hAnsi="Times New Roman" w:cs="Times New Roman"/>
          <w:color w:val="000000"/>
          <w:sz w:val="24"/>
          <w:szCs w:val="24"/>
        </w:rPr>
      </w:pPr>
      <w:r>
        <w:rPr>
          <w:rFonts w:hAnsi="Times New Roman" w:cs="Times New Roman"/>
          <w:color w:val="000000"/>
          <w:sz w:val="24"/>
          <w:szCs w:val="24"/>
        </w:rPr>
        <w:t>5.1.6. Стеллажи должны быть прочными, исключающими падение груза, иметь бортики. Расстояние между стеллажами должно быть не менее 0,7 м.</w:t>
      </w:r>
    </w:p>
    <w:p>
      <w:pPr>
        <w:spacing w:line="240" w:lineRule="auto"/>
        <w:rPr>
          <w:rFonts w:hAnsi="Times New Roman" w:cs="Times New Roman"/>
          <w:color w:val="000000"/>
          <w:sz w:val="24"/>
          <w:szCs w:val="24"/>
        </w:rPr>
      </w:pPr>
      <w:r>
        <w:rPr>
          <w:rFonts w:hAnsi="Times New Roman" w:cs="Times New Roman"/>
          <w:color w:val="000000"/>
          <w:sz w:val="24"/>
          <w:szCs w:val="24"/>
        </w:rPr>
        <w:t>5.1.7. Переносить грузы в таре и пустую тару только в рукавицах.</w:t>
      </w:r>
    </w:p>
    <w:p>
      <w:pPr>
        <w:spacing w:line="240" w:lineRule="auto"/>
        <w:rPr>
          <w:rFonts w:hAnsi="Times New Roman" w:cs="Times New Roman"/>
          <w:color w:val="000000"/>
          <w:sz w:val="24"/>
          <w:szCs w:val="24"/>
        </w:rPr>
      </w:pPr>
      <w:r>
        <w:rPr>
          <w:rFonts w:hAnsi="Times New Roman" w:cs="Times New Roman"/>
          <w:color w:val="000000"/>
          <w:sz w:val="24"/>
          <w:szCs w:val="24"/>
        </w:rPr>
        <w:t>5.1.8. Укладывать грузы аккуратно, надежно, чтобы не было их падения. Более тяжелые грузы размещать на нижних полках стеллажей.</w:t>
      </w:r>
    </w:p>
    <w:p>
      <w:pPr>
        <w:spacing w:line="240" w:lineRule="auto"/>
        <w:rPr>
          <w:rFonts w:hAnsi="Times New Roman" w:cs="Times New Roman"/>
          <w:color w:val="000000"/>
          <w:sz w:val="24"/>
          <w:szCs w:val="24"/>
        </w:rPr>
      </w:pPr>
      <w:r>
        <w:rPr>
          <w:rFonts w:hAnsi="Times New Roman" w:cs="Times New Roman"/>
          <w:color w:val="000000"/>
          <w:sz w:val="24"/>
          <w:szCs w:val="24"/>
        </w:rPr>
        <w:t>5.1.9. Не загромождать тарой, товарами и другими предметами проходы.</w:t>
      </w:r>
    </w:p>
    <w:p>
      <w:pPr>
        <w:spacing w:line="240" w:lineRule="auto"/>
        <w:rPr>
          <w:rFonts w:hAnsi="Times New Roman" w:cs="Times New Roman"/>
          <w:color w:val="000000"/>
          <w:sz w:val="24"/>
          <w:szCs w:val="24"/>
        </w:rPr>
      </w:pPr>
      <w:r>
        <w:rPr>
          <w:rFonts w:hAnsi="Times New Roman" w:cs="Times New Roman"/>
          <w:color w:val="000000"/>
          <w:sz w:val="24"/>
          <w:szCs w:val="24"/>
        </w:rPr>
        <w:t>5.1.10. Не разбрасывать около склада (кладовой) неисправную тару, посуду с острыми краями, битую стеклянную тару.</w:t>
      </w:r>
    </w:p>
    <w:p>
      <w:pPr>
        <w:spacing w:line="240" w:lineRule="auto"/>
        <w:rPr>
          <w:rFonts w:hAnsi="Times New Roman" w:cs="Times New Roman"/>
          <w:color w:val="000000"/>
          <w:sz w:val="24"/>
          <w:szCs w:val="24"/>
        </w:rPr>
      </w:pPr>
      <w:r>
        <w:rPr>
          <w:rFonts w:hAnsi="Times New Roman" w:cs="Times New Roman"/>
          <w:color w:val="000000"/>
          <w:sz w:val="24"/>
          <w:szCs w:val="24"/>
        </w:rPr>
        <w:t>5.1.11. Не хранить на складе (в кладовой) битую посуду.</w:t>
      </w:r>
    </w:p>
    <w:p>
      <w:pPr>
        <w:spacing w:line="240" w:lineRule="auto"/>
        <w:rPr>
          <w:rFonts w:hAnsi="Times New Roman" w:cs="Times New Roman"/>
          <w:color w:val="000000"/>
          <w:sz w:val="24"/>
          <w:szCs w:val="24"/>
        </w:rPr>
      </w:pPr>
      <w:r>
        <w:rPr>
          <w:rFonts w:hAnsi="Times New Roman" w:cs="Times New Roman"/>
          <w:color w:val="000000"/>
          <w:sz w:val="24"/>
          <w:szCs w:val="24"/>
        </w:rPr>
        <w:t>5.1.12. Помещения складов (кладовых) держать в чистоте, выбоины в полу и щели должны своевременно заделываться.</w:t>
      </w:r>
    </w:p>
    <w:p>
      <w:pPr>
        <w:spacing w:line="240" w:lineRule="auto"/>
        <w:rPr>
          <w:rFonts w:hAnsi="Times New Roman" w:cs="Times New Roman"/>
          <w:color w:val="000000"/>
          <w:sz w:val="24"/>
          <w:szCs w:val="24"/>
        </w:rPr>
      </w:pPr>
      <w:r>
        <w:rPr>
          <w:rFonts w:hAnsi="Times New Roman" w:cs="Times New Roman"/>
          <w:color w:val="000000"/>
          <w:sz w:val="24"/>
          <w:szCs w:val="24"/>
        </w:rPr>
        <w:t>5.1.13. Не оставлять в порожней таре острых предметов, торчащих гвоздей и отходов.</w:t>
      </w:r>
    </w:p>
    <w:p>
      <w:pPr>
        <w:spacing w:line="240" w:lineRule="auto"/>
        <w:rPr>
          <w:rFonts w:hAnsi="Times New Roman" w:cs="Times New Roman"/>
          <w:color w:val="000000"/>
          <w:sz w:val="24"/>
          <w:szCs w:val="24"/>
        </w:rPr>
      </w:pPr>
      <w:r>
        <w:rPr>
          <w:rFonts w:hAnsi="Times New Roman" w:cs="Times New Roman"/>
          <w:color w:val="000000"/>
          <w:sz w:val="24"/>
          <w:szCs w:val="24"/>
        </w:rPr>
        <w:t>5.1.14. Перед вскрытием деревянной тары осмотреть ее и удалить торчащие гвозди соответствующим инструментом.</w:t>
      </w:r>
    </w:p>
    <w:p>
      <w:pPr>
        <w:spacing w:line="240" w:lineRule="auto"/>
        <w:rPr>
          <w:rFonts w:hAnsi="Times New Roman" w:cs="Times New Roman"/>
          <w:color w:val="000000"/>
          <w:sz w:val="24"/>
          <w:szCs w:val="24"/>
        </w:rPr>
      </w:pPr>
      <w:r>
        <w:rPr>
          <w:rFonts w:hAnsi="Times New Roman" w:cs="Times New Roman"/>
          <w:color w:val="000000"/>
          <w:sz w:val="24"/>
          <w:szCs w:val="24"/>
        </w:rPr>
        <w:t>5.1.15. Банки вскрывать только консервным ножом.</w:t>
      </w:r>
    </w:p>
    <w:p>
      <w:pPr>
        <w:spacing w:line="240" w:lineRule="auto"/>
        <w:rPr>
          <w:rFonts w:hAnsi="Times New Roman" w:cs="Times New Roman"/>
          <w:color w:val="000000"/>
          <w:sz w:val="24"/>
          <w:szCs w:val="24"/>
        </w:rPr>
      </w:pPr>
      <w:r>
        <w:rPr>
          <w:rFonts w:hAnsi="Times New Roman" w:cs="Times New Roman"/>
          <w:color w:val="000000"/>
          <w:sz w:val="24"/>
          <w:szCs w:val="24"/>
        </w:rPr>
        <w:t>5.1.16. Во избежание пожара не пользоваться открытым огнем, а также не размещать тару ближе 0,5 м от светильников.</w:t>
      </w:r>
    </w:p>
    <w:p>
      <w:pPr>
        <w:spacing w:line="240" w:lineRule="auto"/>
        <w:rPr>
          <w:rFonts w:hAnsi="Times New Roman" w:cs="Times New Roman"/>
          <w:color w:val="000000"/>
          <w:sz w:val="24"/>
          <w:szCs w:val="24"/>
        </w:rPr>
      </w:pPr>
      <w:r>
        <w:rPr>
          <w:rFonts w:hAnsi="Times New Roman" w:cs="Times New Roman"/>
          <w:b/>
          <w:bCs/>
          <w:color w:val="000000"/>
          <w:sz w:val="24"/>
          <w:szCs w:val="24"/>
        </w:rPr>
        <w:t>5.2. Требования безопасного обращения с исходными материалами (сырье, заготовки, полуфабрикаты);</w:t>
      </w:r>
    </w:p>
    <w:p>
      <w:pPr>
        <w:spacing w:line="240" w:lineRule="auto"/>
        <w:rPr>
          <w:rFonts w:hAnsi="Times New Roman" w:cs="Times New Roman"/>
          <w:color w:val="000000"/>
          <w:sz w:val="24"/>
          <w:szCs w:val="24"/>
        </w:rPr>
      </w:pPr>
      <w:r>
        <w:rPr>
          <w:rFonts w:hAnsi="Times New Roman" w:cs="Times New Roman"/>
          <w:color w:val="000000"/>
          <w:sz w:val="24"/>
          <w:szCs w:val="24"/>
        </w:rPr>
        <w:t>5.2.1. Работник должен применять исправные оборудование и инструмент, сырье и заготовки, использовать их только для тех работ, для которых они предназначены. При производстве работ по выполнению технологических (рабочих) операций быть внимательным, проявлять осторожность.</w:t>
      </w:r>
    </w:p>
    <w:p>
      <w:pPr>
        <w:spacing w:line="240" w:lineRule="auto"/>
        <w:rPr>
          <w:rFonts w:hAnsi="Times New Roman" w:cs="Times New Roman"/>
          <w:color w:val="000000"/>
          <w:sz w:val="24"/>
          <w:szCs w:val="24"/>
        </w:rPr>
      </w:pPr>
      <w:r>
        <w:rPr>
          <w:rFonts w:hAnsi="Times New Roman" w:cs="Times New Roman"/>
          <w:b/>
          <w:bCs/>
          <w:color w:val="000000"/>
          <w:sz w:val="24"/>
          <w:szCs w:val="24"/>
        </w:rPr>
        <w:t>5.3. Указания по безопасному содержанию рабочего места.</w:t>
      </w:r>
    </w:p>
    <w:p>
      <w:pPr>
        <w:spacing w:line="240" w:lineRule="auto"/>
        <w:rPr>
          <w:rFonts w:hAnsi="Times New Roman" w:cs="Times New Roman"/>
          <w:color w:val="000000"/>
          <w:sz w:val="24"/>
          <w:szCs w:val="24"/>
        </w:rPr>
      </w:pPr>
      <w:r>
        <w:rPr>
          <w:rFonts w:hAnsi="Times New Roman" w:cs="Times New Roman"/>
          <w:color w:val="000000"/>
          <w:sz w:val="24"/>
          <w:szCs w:val="24"/>
        </w:rPr>
        <w:t>5.3.1. Работник должен поддерживать чистоту и порядок на рабочем месте.</w:t>
      </w:r>
    </w:p>
    <w:p>
      <w:pPr>
        <w:spacing w:line="240" w:lineRule="auto"/>
        <w:rPr>
          <w:rFonts w:hAnsi="Times New Roman" w:cs="Times New Roman"/>
          <w:color w:val="000000"/>
          <w:sz w:val="24"/>
          <w:szCs w:val="24"/>
        </w:rPr>
      </w:pPr>
      <w:r>
        <w:rPr>
          <w:rFonts w:hAnsi="Times New Roman" w:cs="Times New Roman"/>
          <w:color w:val="000000"/>
          <w:sz w:val="24"/>
          <w:szCs w:val="24"/>
        </w:rPr>
        <w:t>5.3.2. Отходы следует удалять с помощью уборочных средств, исключающих травмирование работников.</w:t>
      </w:r>
    </w:p>
    <w:p>
      <w:pPr>
        <w:spacing w:line="240" w:lineRule="auto"/>
        <w:rPr>
          <w:rFonts w:hAnsi="Times New Roman" w:cs="Times New Roman"/>
          <w:color w:val="000000"/>
          <w:sz w:val="24"/>
          <w:szCs w:val="24"/>
        </w:rPr>
      </w:pPr>
      <w:r>
        <w:rPr>
          <w:rFonts w:hAnsi="Times New Roman" w:cs="Times New Roman"/>
          <w:color w:val="000000"/>
          <w:sz w:val="24"/>
          <w:szCs w:val="24"/>
        </w:rPr>
        <w:t>5.3.4. Содержать в порядке и чистоте рабочее место, не допускать загромождения деталями, материалами, инструментом, приспособлениями, прочими предметами.</w:t>
      </w:r>
    </w:p>
    <w:p>
      <w:pPr>
        <w:spacing w:line="240" w:lineRule="auto"/>
        <w:rPr>
          <w:rFonts w:hAnsi="Times New Roman" w:cs="Times New Roman"/>
          <w:color w:val="000000"/>
          <w:sz w:val="24"/>
          <w:szCs w:val="24"/>
        </w:rPr>
      </w:pPr>
      <w:r>
        <w:rPr>
          <w:rFonts w:hAnsi="Times New Roman" w:cs="Times New Roman"/>
          <w:b/>
          <w:bCs/>
          <w:color w:val="000000"/>
          <w:sz w:val="24"/>
          <w:szCs w:val="24"/>
        </w:rPr>
        <w:t>5.4. Действия, направленные на предотвращение аварийных ситуаций.</w:t>
      </w:r>
    </w:p>
    <w:p>
      <w:pPr>
        <w:spacing w:line="240" w:lineRule="auto"/>
        <w:rPr>
          <w:rFonts w:hAnsi="Times New Roman" w:cs="Times New Roman"/>
          <w:color w:val="000000"/>
          <w:sz w:val="24"/>
          <w:szCs w:val="24"/>
        </w:rPr>
      </w:pPr>
      <w:r>
        <w:rPr>
          <w:rFonts w:hAnsi="Times New Roman" w:cs="Times New Roman"/>
          <w:color w:val="000000"/>
          <w:sz w:val="24"/>
          <w:szCs w:val="24"/>
        </w:rPr>
        <w:t>5.4.1. При ухудшении состояния здоровья, в том числе при проявлении признаков острого профессионального заболевания (отравления), работник обязан немедленно известить своего непосредственного или вышестоящего руководителя, обратиться в ближайший здравпункт.</w:t>
      </w:r>
    </w:p>
    <w:p>
      <w:pPr>
        <w:spacing w:line="240" w:lineRule="auto"/>
        <w:rPr>
          <w:rFonts w:hAnsi="Times New Roman" w:cs="Times New Roman"/>
          <w:color w:val="000000"/>
          <w:sz w:val="24"/>
          <w:szCs w:val="24"/>
        </w:rPr>
      </w:pPr>
      <w:r>
        <w:rPr>
          <w:rFonts w:hAnsi="Times New Roman" w:cs="Times New Roman"/>
          <w:color w:val="000000"/>
          <w:sz w:val="24"/>
          <w:szCs w:val="24"/>
        </w:rPr>
        <w:t>5.4.2. Если в процессе работы работнику станет непонятно, как выполнить порученную работу, или в случае отсутствия необходимых приспособлений для выполнения порученной работы, он обязан обратиться к своему непосредственному руководителю. По окончанию выполнения задания работник обязан доложить об этом своему непосредственному руководителю.</w:t>
      </w:r>
    </w:p>
    <w:p>
      <w:pPr>
        <w:spacing w:line="240" w:lineRule="auto"/>
        <w:rPr>
          <w:rFonts w:hAnsi="Times New Roman" w:cs="Times New Roman"/>
          <w:color w:val="000000"/>
          <w:sz w:val="24"/>
          <w:szCs w:val="24"/>
        </w:rPr>
      </w:pPr>
      <w:r>
        <w:rPr>
          <w:rFonts w:hAnsi="Times New Roman" w:cs="Times New Roman"/>
          <w:b/>
          <w:bCs/>
          <w:color w:val="000000"/>
          <w:sz w:val="24"/>
          <w:szCs w:val="24"/>
        </w:rPr>
        <w:t>5.5. Требования, предъявляемые к правильному использованию (применению) средств индивидуальной защиты работников.</w:t>
      </w:r>
    </w:p>
    <w:p>
      <w:pPr>
        <w:spacing w:line="240" w:lineRule="auto"/>
        <w:rPr>
          <w:rFonts w:hAnsi="Times New Roman" w:cs="Times New Roman"/>
          <w:color w:val="000000"/>
          <w:sz w:val="24"/>
          <w:szCs w:val="24"/>
        </w:rPr>
      </w:pPr>
      <w:r>
        <w:rPr>
          <w:rFonts w:hAnsi="Times New Roman" w:cs="Times New Roman"/>
          <w:color w:val="000000"/>
          <w:sz w:val="24"/>
          <w:szCs w:val="24"/>
        </w:rPr>
        <w:t>5.5.1. Во время проведения работ работники обязаны пользоваться и правильно применять выданные им средства индивидуальной защиты. Работать только в исправной спецодежде и спецобуви и применять индивидуальные средства защиты.</w:t>
      </w:r>
    </w:p>
    <w:p>
      <w:pPr>
        <w:spacing w:line="240" w:lineRule="auto"/>
        <w:rPr>
          <w:rFonts w:hAnsi="Times New Roman" w:cs="Times New Roman"/>
          <w:color w:val="000000"/>
          <w:sz w:val="24"/>
          <w:szCs w:val="24"/>
        </w:rPr>
      </w:pPr>
      <w:r>
        <w:rPr>
          <w:rFonts w:hAnsi="Times New Roman" w:cs="Times New Roman"/>
          <w:color w:val="000000"/>
          <w:sz w:val="24"/>
          <w:szCs w:val="24"/>
        </w:rPr>
        <w:t>5.5.2. Не курить, не принимать пищу на рабочем месте.</w:t>
      </w:r>
    </w:p>
    <w:p>
      <w:pPr>
        <w:spacing w:line="240" w:lineRule="auto"/>
        <w:rPr>
          <w:rFonts w:hAnsi="Times New Roman" w:cs="Times New Roman"/>
          <w:color w:val="000000"/>
          <w:sz w:val="24"/>
          <w:szCs w:val="24"/>
        </w:rPr>
      </w:pPr>
      <w:r>
        <w:rPr>
          <w:rFonts w:hAnsi="Times New Roman" w:cs="Times New Roman"/>
          <w:color w:val="000000"/>
          <w:sz w:val="24"/>
          <w:szCs w:val="24"/>
        </w:rPr>
        <w:t>5.5.3. Соблюдать правила перемещения в помещении и на территории организации, пользоваться только установленными проходами.</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6. Требования охраны труда в аварийных ситуациях </w:t>
      </w:r>
    </w:p>
    <w:p>
      <w:pPr>
        <w:spacing w:line="240" w:lineRule="auto"/>
        <w:rPr>
          <w:rFonts w:hAnsi="Times New Roman" w:cs="Times New Roman"/>
          <w:color w:val="000000"/>
          <w:sz w:val="24"/>
          <w:szCs w:val="24"/>
        </w:rPr>
      </w:pPr>
      <w:r>
        <w:rPr>
          <w:rFonts w:hAnsi="Times New Roman" w:cs="Times New Roman"/>
          <w:b/>
          <w:bCs/>
          <w:color w:val="000000"/>
          <w:sz w:val="24"/>
          <w:szCs w:val="24"/>
        </w:rPr>
        <w:t>6.1. Перечень основных возможных аварий и аварийных ситуаций и причины, их вызывающие.</w:t>
      </w:r>
    </w:p>
    <w:p>
      <w:pPr>
        <w:spacing w:line="240" w:lineRule="auto"/>
        <w:rPr>
          <w:rFonts w:hAnsi="Times New Roman" w:cs="Times New Roman"/>
          <w:color w:val="000000"/>
          <w:sz w:val="24"/>
          <w:szCs w:val="24"/>
        </w:rPr>
      </w:pPr>
      <w:r>
        <w:rPr>
          <w:rFonts w:hAnsi="Times New Roman" w:cs="Times New Roman"/>
          <w:color w:val="000000"/>
          <w:sz w:val="24"/>
          <w:szCs w:val="24"/>
        </w:rPr>
        <w:t>6.1.1. При выполнении работы кладовщиком возможно возникновение следующих аварийных ситуаций:</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повреждения и дефекты в конструкции зданий, по причине физического износа, истечения срока эксплуатации;</w:t>
      </w:r>
    </w:p>
    <w:p>
      <w:pPr>
        <w:numPr>
          <w:ilvl w:val="0"/>
          <w:numId w:val="4"/>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технические проблемы с оборудованием, по причине высокого износа оборудования;</w:t>
      </w:r>
    </w:p>
    <w:p>
      <w:pPr>
        <w:numPr>
          <w:ilvl w:val="0"/>
          <w:numId w:val="4"/>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возникновение очагов пожара, по причине нарушения требований пожарной безопасности.</w:t>
      </w:r>
    </w:p>
    <w:p>
      <w:pPr>
        <w:spacing w:line="240" w:lineRule="auto"/>
        <w:rPr>
          <w:rFonts w:hAnsi="Times New Roman" w:cs="Times New Roman"/>
          <w:color w:val="000000"/>
          <w:sz w:val="24"/>
          <w:szCs w:val="24"/>
        </w:rPr>
      </w:pPr>
      <w:r>
        <w:rPr>
          <w:rFonts w:hAnsi="Times New Roman" w:cs="Times New Roman"/>
          <w:b/>
          <w:bCs/>
          <w:color w:val="000000"/>
          <w:sz w:val="24"/>
          <w:szCs w:val="24"/>
        </w:rPr>
        <w:t>6.2. Процесс извещения руководителя работ о ситуации, угрожающей жизни и здоровью людей, и о каждом произошедшем несчастном случаи.</w:t>
      </w:r>
    </w:p>
    <w:p>
      <w:pPr>
        <w:spacing w:line="240" w:lineRule="auto"/>
        <w:rPr>
          <w:rFonts w:hAnsi="Times New Roman" w:cs="Times New Roman"/>
          <w:color w:val="000000"/>
          <w:sz w:val="24"/>
          <w:szCs w:val="24"/>
        </w:rPr>
      </w:pPr>
      <w:r>
        <w:rPr>
          <w:rFonts w:hAnsi="Times New Roman" w:cs="Times New Roman"/>
          <w:color w:val="000000"/>
          <w:sz w:val="24"/>
          <w:szCs w:val="24"/>
        </w:rPr>
        <w:t xml:space="preserve">6.2.1. В случае обнаружения какой-либо неисправности, нарушающей нормальный режим работы, ее необходимо остановить. Обо всех замеченных недостатках непосредственного руководителя поставить в известность по номеру телефона </w:t>
      </w:r>
      <w:r>
        <w:rPr>
          <w:rFonts w:hAnsi="Times New Roman" w:cs="Times New Roman"/>
          <w:color w:val="000000"/>
          <w:sz w:val="24"/>
          <w:szCs w:val="24"/>
        </w:rPr>
        <w:t>(7-26)</w:t>
      </w:r>
    </w:p>
    <w:p>
      <w:pPr>
        <w:spacing w:line="240" w:lineRule="auto"/>
        <w:rPr>
          <w:rFonts w:hAnsi="Times New Roman" w:cs="Times New Roman"/>
          <w:color w:val="000000"/>
          <w:sz w:val="24"/>
          <w:szCs w:val="24"/>
        </w:rPr>
      </w:pPr>
      <w:r>
        <w:rPr>
          <w:rFonts w:hAnsi="Times New Roman" w:cs="Times New Roman"/>
          <w:color w:val="000000"/>
          <w:sz w:val="24"/>
          <w:szCs w:val="24"/>
        </w:rPr>
        <w:t>6.2.2. При несчастном случае необходимо освободить пострадавшего от травмирующего фактора, соблюдая собственную безопасность, оказать ему первую помощь, при необходимости вызвать бригаду скорой помощи по телефону 103, сообщить о происшествии руководству и по возможности сохранить без изменений обстановку на рабочем месте, если это не приведет к аварии и/или травмированию других людей.</w:t>
      </w:r>
    </w:p>
    <w:p>
      <w:pPr>
        <w:spacing w:line="240" w:lineRule="auto"/>
        <w:rPr>
          <w:rFonts w:hAnsi="Times New Roman" w:cs="Times New Roman"/>
          <w:color w:val="000000"/>
          <w:sz w:val="24"/>
          <w:szCs w:val="24"/>
        </w:rPr>
      </w:pPr>
      <w:r>
        <w:rPr>
          <w:rFonts w:hAnsi="Times New Roman" w:cs="Times New Roman"/>
          <w:b/>
          <w:bCs/>
          <w:color w:val="000000"/>
          <w:sz w:val="24"/>
          <w:szCs w:val="24"/>
        </w:rPr>
        <w:t>6.3. Действия работников при возникновении аварий и аварийных ситуаций.</w:t>
      </w:r>
    </w:p>
    <w:p>
      <w:pPr>
        <w:spacing w:line="240" w:lineRule="auto"/>
        <w:rPr>
          <w:rFonts w:hAnsi="Times New Roman" w:cs="Times New Roman"/>
          <w:color w:val="000000"/>
          <w:sz w:val="24"/>
          <w:szCs w:val="24"/>
        </w:rPr>
      </w:pPr>
      <w:r>
        <w:rPr>
          <w:rFonts w:hAnsi="Times New Roman" w:cs="Times New Roman"/>
          <w:color w:val="000000"/>
          <w:sz w:val="24"/>
          <w:szCs w:val="24"/>
        </w:rPr>
        <w:t>6.3.1. При возникновении поломки стеллажа, выявлении повреждений, деформаций, угрожающих аварией на рабочем месте:</w:t>
      </w:r>
    </w:p>
    <w:p>
      <w:pPr>
        <w:spacing w:line="240" w:lineRule="auto"/>
        <w:rPr>
          <w:rFonts w:hAnsi="Times New Roman" w:cs="Times New Roman"/>
          <w:color w:val="000000"/>
          <w:sz w:val="24"/>
          <w:szCs w:val="24"/>
        </w:rPr>
      </w:pPr>
      <w:r>
        <w:rPr>
          <w:rFonts w:hAnsi="Times New Roman" w:cs="Times New Roman"/>
          <w:color w:val="000000"/>
          <w:sz w:val="24"/>
          <w:szCs w:val="24"/>
        </w:rPr>
        <w:t>– разгрузить поврежденный участок;</w:t>
      </w:r>
    </w:p>
    <w:p>
      <w:pPr>
        <w:spacing w:line="240" w:lineRule="auto"/>
        <w:rPr>
          <w:rFonts w:hAnsi="Times New Roman" w:cs="Times New Roman"/>
          <w:color w:val="000000"/>
          <w:sz w:val="24"/>
          <w:szCs w:val="24"/>
        </w:rPr>
      </w:pPr>
      <w:r>
        <w:rPr>
          <w:rFonts w:hAnsi="Times New Roman" w:cs="Times New Roman"/>
          <w:color w:val="000000"/>
          <w:sz w:val="24"/>
          <w:szCs w:val="24"/>
        </w:rPr>
        <w:t>– принять меры к его ограждению;</w:t>
      </w:r>
    </w:p>
    <w:p>
      <w:pPr>
        <w:spacing w:line="240" w:lineRule="auto"/>
        <w:rPr>
          <w:rFonts w:hAnsi="Times New Roman" w:cs="Times New Roman"/>
          <w:color w:val="000000"/>
          <w:sz w:val="24"/>
          <w:szCs w:val="24"/>
        </w:rPr>
      </w:pPr>
      <w:r>
        <w:rPr>
          <w:rFonts w:hAnsi="Times New Roman" w:cs="Times New Roman"/>
          <w:color w:val="000000"/>
          <w:sz w:val="24"/>
          <w:szCs w:val="24"/>
        </w:rPr>
        <w:t>– доложить о принятых мерах лицу, ответственному за эксплуатацию стеллажей;</w:t>
      </w:r>
    </w:p>
    <w:p>
      <w:pPr>
        <w:spacing w:line="240" w:lineRule="auto"/>
        <w:rPr>
          <w:rFonts w:hAnsi="Times New Roman" w:cs="Times New Roman"/>
          <w:color w:val="000000"/>
          <w:sz w:val="24"/>
          <w:szCs w:val="24"/>
        </w:rPr>
      </w:pPr>
      <w:r>
        <w:rPr>
          <w:rFonts w:hAnsi="Times New Roman" w:cs="Times New Roman"/>
          <w:color w:val="000000"/>
          <w:sz w:val="24"/>
          <w:szCs w:val="24"/>
        </w:rPr>
        <w:t>– действовать в соответствии с полученными указаниями.</w:t>
      </w:r>
    </w:p>
    <w:p>
      <w:pPr>
        <w:spacing w:line="240" w:lineRule="auto"/>
        <w:rPr>
          <w:rFonts w:hAnsi="Times New Roman" w:cs="Times New Roman"/>
          <w:color w:val="000000"/>
          <w:sz w:val="24"/>
          <w:szCs w:val="24"/>
        </w:rPr>
      </w:pPr>
      <w:r>
        <w:rPr>
          <w:rFonts w:hAnsi="Times New Roman" w:cs="Times New Roman"/>
          <w:color w:val="000000"/>
          <w:sz w:val="24"/>
          <w:szCs w:val="24"/>
        </w:rPr>
        <w:t>6.3.2. В аварийной обстановке:</w:t>
      </w:r>
    </w:p>
    <w:p>
      <w:pPr>
        <w:spacing w:line="240" w:lineRule="auto"/>
        <w:rPr>
          <w:rFonts w:hAnsi="Times New Roman" w:cs="Times New Roman"/>
          <w:color w:val="000000"/>
          <w:sz w:val="24"/>
          <w:szCs w:val="24"/>
        </w:rPr>
      </w:pPr>
      <w:r>
        <w:rPr>
          <w:rFonts w:hAnsi="Times New Roman" w:cs="Times New Roman"/>
          <w:color w:val="000000"/>
          <w:sz w:val="24"/>
          <w:szCs w:val="24"/>
        </w:rPr>
        <w:t>– остановить работу подъемно-транспортного оборудования;</w:t>
      </w:r>
    </w:p>
    <w:p>
      <w:pPr>
        <w:spacing w:line="240" w:lineRule="auto"/>
        <w:rPr>
          <w:rFonts w:hAnsi="Times New Roman" w:cs="Times New Roman"/>
          <w:color w:val="000000"/>
          <w:sz w:val="24"/>
          <w:szCs w:val="24"/>
        </w:rPr>
      </w:pPr>
      <w:r>
        <w:rPr>
          <w:rFonts w:hAnsi="Times New Roman" w:cs="Times New Roman"/>
          <w:color w:val="000000"/>
          <w:sz w:val="24"/>
          <w:szCs w:val="24"/>
        </w:rPr>
        <w:t>– оповестить об опасности окружающих людей;</w:t>
      </w:r>
    </w:p>
    <w:p>
      <w:pPr>
        <w:spacing w:line="240" w:lineRule="auto"/>
        <w:rPr>
          <w:rFonts w:hAnsi="Times New Roman" w:cs="Times New Roman"/>
          <w:color w:val="000000"/>
          <w:sz w:val="24"/>
          <w:szCs w:val="24"/>
        </w:rPr>
      </w:pPr>
      <w:r>
        <w:rPr>
          <w:rFonts w:hAnsi="Times New Roman" w:cs="Times New Roman"/>
          <w:color w:val="000000"/>
          <w:sz w:val="24"/>
          <w:szCs w:val="24"/>
        </w:rPr>
        <w:t>– доложить непосредственному руководителю о случившемся;</w:t>
      </w:r>
    </w:p>
    <w:p>
      <w:pPr>
        <w:spacing w:line="240" w:lineRule="auto"/>
        <w:rPr>
          <w:rFonts w:hAnsi="Times New Roman" w:cs="Times New Roman"/>
          <w:color w:val="000000"/>
          <w:sz w:val="24"/>
          <w:szCs w:val="24"/>
        </w:rPr>
      </w:pPr>
      <w:r>
        <w:rPr>
          <w:rFonts w:hAnsi="Times New Roman" w:cs="Times New Roman"/>
          <w:color w:val="000000"/>
          <w:sz w:val="24"/>
          <w:szCs w:val="24"/>
        </w:rPr>
        <w:t>– действовать в соответствии с планом ликвидации аварий.</w:t>
      </w:r>
    </w:p>
    <w:p>
      <w:pPr>
        <w:spacing w:line="240" w:lineRule="auto"/>
        <w:rPr>
          <w:rFonts w:hAnsi="Times New Roman" w:cs="Times New Roman"/>
          <w:color w:val="000000"/>
          <w:sz w:val="24"/>
          <w:szCs w:val="24"/>
        </w:rPr>
      </w:pPr>
      <w:r>
        <w:rPr>
          <w:rFonts w:hAnsi="Times New Roman" w:cs="Times New Roman"/>
          <w:color w:val="000000"/>
          <w:sz w:val="24"/>
          <w:szCs w:val="24"/>
        </w:rPr>
        <w:t>6.3.3. При появлении очага возгорания необходимо:</w:t>
      </w:r>
    </w:p>
    <w:p>
      <w:pPr>
        <w:spacing w:line="240" w:lineRule="auto"/>
        <w:rPr>
          <w:rFonts w:hAnsi="Times New Roman" w:cs="Times New Roman"/>
          <w:color w:val="000000"/>
          <w:sz w:val="24"/>
          <w:szCs w:val="24"/>
        </w:rPr>
      </w:pPr>
      <w:r>
        <w:rPr>
          <w:rFonts w:hAnsi="Times New Roman" w:cs="Times New Roman"/>
          <w:color w:val="000000"/>
          <w:sz w:val="24"/>
          <w:szCs w:val="24"/>
        </w:rPr>
        <w:t>– прекратить работу;</w:t>
      </w:r>
    </w:p>
    <w:p>
      <w:pPr>
        <w:spacing w:line="240" w:lineRule="auto"/>
        <w:rPr>
          <w:rFonts w:hAnsi="Times New Roman" w:cs="Times New Roman"/>
          <w:color w:val="000000"/>
          <w:sz w:val="24"/>
          <w:szCs w:val="24"/>
        </w:rPr>
      </w:pPr>
      <w:r>
        <w:rPr>
          <w:rFonts w:hAnsi="Times New Roman" w:cs="Times New Roman"/>
          <w:color w:val="000000"/>
          <w:sz w:val="24"/>
          <w:szCs w:val="24"/>
        </w:rPr>
        <w:t>– остановить работу подъемно-транспортного оборудования;</w:t>
      </w:r>
    </w:p>
    <w:p>
      <w:pPr>
        <w:spacing w:line="240" w:lineRule="auto"/>
        <w:rPr>
          <w:rFonts w:hAnsi="Times New Roman" w:cs="Times New Roman"/>
          <w:color w:val="000000"/>
          <w:sz w:val="24"/>
          <w:szCs w:val="24"/>
        </w:rPr>
      </w:pPr>
      <w:r>
        <w:rPr>
          <w:rFonts w:hAnsi="Times New Roman" w:cs="Times New Roman"/>
          <w:color w:val="000000"/>
          <w:sz w:val="24"/>
          <w:szCs w:val="24"/>
        </w:rPr>
        <w:t>– организовать эвакуацию людей;</w:t>
      </w:r>
    </w:p>
    <w:p>
      <w:pPr>
        <w:spacing w:line="240" w:lineRule="auto"/>
        <w:rPr>
          <w:rFonts w:hAnsi="Times New Roman" w:cs="Times New Roman"/>
          <w:color w:val="000000"/>
          <w:sz w:val="24"/>
          <w:szCs w:val="24"/>
        </w:rPr>
      </w:pPr>
      <w:r>
        <w:rPr>
          <w:rFonts w:hAnsi="Times New Roman" w:cs="Times New Roman"/>
          <w:color w:val="000000"/>
          <w:sz w:val="24"/>
          <w:szCs w:val="24"/>
        </w:rPr>
        <w:t>– немедленно приступить к тушению пожара первичными средствами пожаротушения, если это не угрожает собственной жизни и здоровью.</w:t>
      </w:r>
    </w:p>
    <w:p>
      <w:pPr>
        <w:spacing w:line="240" w:lineRule="auto"/>
        <w:rPr>
          <w:rFonts w:hAnsi="Times New Roman" w:cs="Times New Roman"/>
          <w:color w:val="000000"/>
          <w:sz w:val="24"/>
          <w:szCs w:val="24"/>
        </w:rPr>
      </w:pPr>
      <w:r>
        <w:rPr>
          <w:rFonts w:hAnsi="Times New Roman" w:cs="Times New Roman"/>
          <w:color w:val="000000"/>
          <w:sz w:val="24"/>
          <w:szCs w:val="24"/>
        </w:rPr>
        <w:t>При возникновении поломки оборудования, угрожающей аварией на рабочем месте: прекратить его эксплуатацию, а также подачу к нему электроэнергии, газа, воды, сырья, продукта и т.п.; доложить о принятых мерах непосредственному руководителю (лицу, ответственному за безопасную эксплуатацию оборудования) и действовать в соответствии с полученными указаниями.</w:t>
      </w:r>
    </w:p>
    <w:p>
      <w:pPr>
        <w:spacing w:line="240" w:lineRule="auto"/>
        <w:rPr>
          <w:rFonts w:hAnsi="Times New Roman" w:cs="Times New Roman"/>
          <w:color w:val="000000"/>
          <w:sz w:val="24"/>
          <w:szCs w:val="24"/>
        </w:rPr>
      </w:pPr>
      <w:r>
        <w:rPr>
          <w:rFonts w:hAnsi="Times New Roman" w:cs="Times New Roman"/>
          <w:color w:val="000000"/>
          <w:sz w:val="24"/>
          <w:szCs w:val="24"/>
        </w:rPr>
        <w:t>6.3.4. В аварийной обстановке: оповестить об опасности окружающих людей, доложить непосредственному руководителю о случившемся и действовать в соответствии с планом ликвидации аварий.</w:t>
      </w:r>
    </w:p>
    <w:p>
      <w:pPr>
        <w:spacing w:line="240" w:lineRule="auto"/>
        <w:rPr>
          <w:rFonts w:hAnsi="Times New Roman" w:cs="Times New Roman"/>
          <w:color w:val="000000"/>
          <w:sz w:val="24"/>
          <w:szCs w:val="24"/>
        </w:rPr>
      </w:pPr>
      <w:r>
        <w:rPr>
          <w:rFonts w:hAnsi="Times New Roman" w:cs="Times New Roman"/>
          <w:color w:val="000000"/>
          <w:sz w:val="24"/>
          <w:szCs w:val="24"/>
        </w:rPr>
        <w:t>6.3.5. В случае возгорания следует отключить электроэнергию, вызвать пожарную охрану, сообщить о случившемся руководству предприятия, принять меры к тушению пожара.</w:t>
      </w:r>
    </w:p>
    <w:p>
      <w:pPr>
        <w:spacing w:line="240" w:lineRule="auto"/>
        <w:rPr>
          <w:rFonts w:hAnsi="Times New Roman" w:cs="Times New Roman"/>
          <w:color w:val="000000"/>
          <w:sz w:val="24"/>
          <w:szCs w:val="24"/>
        </w:rPr>
      </w:pPr>
      <w:r>
        <w:rPr>
          <w:rFonts w:hAnsi="Times New Roman" w:cs="Times New Roman"/>
          <w:b/>
          <w:bCs/>
          <w:color w:val="000000"/>
          <w:sz w:val="24"/>
          <w:szCs w:val="24"/>
        </w:rPr>
        <w:t>6.4. Действия по оказанию первой помощи пострадавшим при травмировании, отравлении и других повреждениях здоровья.</w:t>
      </w:r>
    </w:p>
    <w:p>
      <w:pPr>
        <w:spacing w:line="240" w:lineRule="auto"/>
        <w:rPr>
          <w:rFonts w:hAnsi="Times New Roman" w:cs="Times New Roman"/>
          <w:color w:val="000000"/>
          <w:sz w:val="24"/>
          <w:szCs w:val="24"/>
        </w:rPr>
      </w:pPr>
      <w:r>
        <w:rPr>
          <w:rFonts w:hAnsi="Times New Roman" w:cs="Times New Roman"/>
          <w:color w:val="000000"/>
          <w:sz w:val="24"/>
          <w:szCs w:val="24"/>
        </w:rPr>
        <w:t>6.4.1. При несчастном случае, микротравме необходимо оказать пострадавшему первую помощь, при необходимости вызвать скорую медицинскую помощь, сообщить своему непосредственному руководителю и сохранить без изменений обстановку на рабочем месте до расследования, если она не создаст угрозу для работающих и не приведет к аварии.</w:t>
      </w:r>
    </w:p>
    <w:p>
      <w:pPr>
        <w:spacing w:line="240" w:lineRule="auto"/>
        <w:rPr>
          <w:rFonts w:hAnsi="Times New Roman" w:cs="Times New Roman"/>
          <w:color w:val="000000"/>
          <w:sz w:val="24"/>
          <w:szCs w:val="24"/>
        </w:rPr>
      </w:pPr>
      <w:r>
        <w:rPr>
          <w:rFonts w:hAnsi="Times New Roman" w:cs="Times New Roman"/>
          <w:color w:val="000000"/>
          <w:sz w:val="24"/>
          <w:szCs w:val="24"/>
        </w:rPr>
        <w:t>6.4.2. Оказывая помощь пострадавшему при переломах костей, ушибах, растяжениях, надо обеспечить неподвижность поврежденной части тела с помощью наложения тугой повязки (шины), приложить холод. При открытых переломах необходимо сначала наложить повязку и только затем - шину.</w:t>
      </w:r>
    </w:p>
    <w:p>
      <w:pPr>
        <w:spacing w:line="240" w:lineRule="auto"/>
        <w:rPr>
          <w:rFonts w:hAnsi="Times New Roman" w:cs="Times New Roman"/>
          <w:color w:val="000000"/>
          <w:sz w:val="24"/>
          <w:szCs w:val="24"/>
        </w:rPr>
      </w:pPr>
      <w:r>
        <w:rPr>
          <w:rFonts w:hAnsi="Times New Roman" w:cs="Times New Roman"/>
          <w:color w:val="000000"/>
          <w:sz w:val="24"/>
          <w:szCs w:val="24"/>
        </w:rPr>
        <w:t>6.4.3 При наличии ран необходимо наложить повязку, при артериальном кровотечении - наложить жгут.</w:t>
      </w:r>
    </w:p>
    <w:p>
      <w:pPr>
        <w:spacing w:line="240" w:lineRule="auto"/>
        <w:rPr>
          <w:rFonts w:hAnsi="Times New Roman" w:cs="Times New Roman"/>
          <w:color w:val="000000"/>
          <w:sz w:val="24"/>
          <w:szCs w:val="24"/>
        </w:rPr>
      </w:pPr>
      <w:r>
        <w:rPr>
          <w:rFonts w:hAnsi="Times New Roman" w:cs="Times New Roman"/>
          <w:color w:val="000000"/>
          <w:sz w:val="24"/>
          <w:szCs w:val="24"/>
        </w:rPr>
        <w:t>6.4.4. Пострадавшему при травмировании, отравлении и внезапном заболевании должна быть оказана первая помощь и, при необходимости, организована его доставка в учреждение здравоохранения.</w:t>
      </w:r>
    </w:p>
    <w:p>
      <w:pPr>
        <w:spacing w:line="240" w:lineRule="auto"/>
        <w:rPr>
          <w:rFonts w:hAnsi="Times New Roman" w:cs="Times New Roman"/>
          <w:color w:val="000000"/>
          <w:sz w:val="24"/>
          <w:szCs w:val="24"/>
        </w:rPr>
      </w:pPr>
      <w:r>
        <w:rPr>
          <w:rFonts w:hAnsi="Times New Roman" w:cs="Times New Roman"/>
          <w:color w:val="000000"/>
          <w:sz w:val="24"/>
          <w:szCs w:val="24"/>
        </w:rPr>
        <w:t>6.4.5. В случае обнаружения какой-либо неисправности, нарушающей нормальный режим работы, ее необходимо остановить. Обо всех замеченных недостатках поставить в известность непосредственного руководителя.</w:t>
      </w:r>
    </w:p>
    <w:p>
      <w:pPr>
        <w:spacing w:line="240" w:lineRule="auto"/>
        <w:rPr>
          <w:rFonts w:hAnsi="Times New Roman" w:cs="Times New Roman"/>
          <w:color w:val="000000"/>
          <w:sz w:val="24"/>
          <w:szCs w:val="24"/>
        </w:rPr>
      </w:pPr>
      <w:r>
        <w:rPr>
          <w:rFonts w:hAnsi="Times New Roman" w:cs="Times New Roman"/>
          <w:b/>
          <w:bCs/>
          <w:color w:val="000000"/>
          <w:sz w:val="24"/>
          <w:szCs w:val="24"/>
        </w:rPr>
        <w:t xml:space="preserve">7. Требования охраны труда по окончании работы </w:t>
      </w:r>
    </w:p>
    <w:p>
      <w:pPr>
        <w:spacing w:line="240" w:lineRule="auto"/>
        <w:rPr>
          <w:rFonts w:hAnsi="Times New Roman" w:cs="Times New Roman"/>
          <w:color w:val="000000"/>
          <w:sz w:val="24"/>
          <w:szCs w:val="24"/>
        </w:rPr>
      </w:pPr>
      <w:r>
        <w:rPr>
          <w:rFonts w:hAnsi="Times New Roman" w:cs="Times New Roman"/>
          <w:b/>
          <w:bCs/>
          <w:color w:val="000000"/>
          <w:sz w:val="24"/>
          <w:szCs w:val="24"/>
        </w:rPr>
        <w:t>7.1. Порядок приема и передачи смены</w:t>
      </w:r>
      <w:r>
        <w:rPr>
          <w:rFonts w:hAnsi="Times New Roman" w:cs="Times New Roman"/>
          <w:b/>
          <w:bCs/>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7.1.1. Передача смены должна сопровождаться проверкой исправности оборудования, наличия и состояния оградительной техники, защитных блокировок, сигнализации, контрольно-измерительных приборов, защитных заземлений, средств пожаротушения, исправности освещения, вентиляционных установок.</w:t>
      </w:r>
    </w:p>
    <w:p>
      <w:pPr>
        <w:spacing w:line="240" w:lineRule="auto"/>
        <w:rPr>
          <w:rFonts w:hAnsi="Times New Roman" w:cs="Times New Roman"/>
          <w:color w:val="000000"/>
          <w:sz w:val="24"/>
          <w:szCs w:val="24"/>
        </w:rPr>
      </w:pPr>
      <w:r>
        <w:rPr>
          <w:rFonts w:hAnsi="Times New Roman" w:cs="Times New Roman"/>
          <w:b/>
          <w:bCs/>
          <w:color w:val="000000"/>
          <w:sz w:val="24"/>
          <w:szCs w:val="24"/>
        </w:rPr>
        <w:t>7.2. Порядок отключения, остановки, разборки, очистки и смазки оборудования, приспособлений, машин, механизмов и аппаратуры.</w:t>
      </w:r>
    </w:p>
    <w:p>
      <w:pPr>
        <w:spacing w:line="240" w:lineRule="auto"/>
        <w:rPr>
          <w:rFonts w:hAnsi="Times New Roman" w:cs="Times New Roman"/>
          <w:color w:val="000000"/>
          <w:sz w:val="24"/>
          <w:szCs w:val="24"/>
        </w:rPr>
      </w:pPr>
      <w:r>
        <w:rPr>
          <w:rFonts w:hAnsi="Times New Roman" w:cs="Times New Roman"/>
          <w:color w:val="000000"/>
          <w:sz w:val="24"/>
          <w:szCs w:val="24"/>
        </w:rPr>
        <w:t>7.2.1. Выполнить необходимые действия по отключению, остановке, разборке, очистке и/или смазке оборудования, приспособлений, машин, механизмов, аппаратуры, электроприборов</w:t>
      </w:r>
      <w:r>
        <w:rPr>
          <w:rFonts w:hAnsi="Times New Roman" w:cs="Times New Roman"/>
          <w:color w:val="000000"/>
          <w:sz w:val="24"/>
          <w:szCs w:val="24"/>
        </w:rPr>
        <w:t>.</w:t>
      </w:r>
    </w:p>
    <w:p>
      <w:pPr>
        <w:spacing w:line="240" w:lineRule="auto"/>
        <w:rPr>
          <w:rFonts w:hAnsi="Times New Roman" w:cs="Times New Roman"/>
          <w:color w:val="000000"/>
          <w:sz w:val="24"/>
          <w:szCs w:val="24"/>
        </w:rPr>
      </w:pPr>
      <w:r>
        <w:rPr>
          <w:rFonts w:hAnsi="Times New Roman" w:cs="Times New Roman"/>
          <w:color w:val="000000"/>
          <w:sz w:val="24"/>
          <w:szCs w:val="24"/>
        </w:rPr>
        <w:t>7.2.2. Установить подъемно-транспортное оборудование на стоянку, выключить вентиляцию.</w:t>
      </w:r>
    </w:p>
    <w:p>
      <w:pPr>
        <w:spacing w:line="240" w:lineRule="auto"/>
        <w:rPr>
          <w:rFonts w:hAnsi="Times New Roman" w:cs="Times New Roman"/>
          <w:color w:val="000000"/>
          <w:sz w:val="24"/>
          <w:szCs w:val="24"/>
        </w:rPr>
      </w:pPr>
      <w:r>
        <w:rPr>
          <w:rFonts w:hAnsi="Times New Roman" w:cs="Times New Roman"/>
          <w:b/>
          <w:bCs/>
          <w:color w:val="000000"/>
          <w:sz w:val="24"/>
          <w:szCs w:val="24"/>
        </w:rPr>
        <w:t>7.3. Порядок осмотра средств индивидуальной защиты после использования.</w:t>
      </w:r>
    </w:p>
    <w:p>
      <w:pPr>
        <w:spacing w:line="240" w:lineRule="auto"/>
        <w:rPr>
          <w:rFonts w:hAnsi="Times New Roman" w:cs="Times New Roman"/>
          <w:color w:val="000000"/>
          <w:sz w:val="24"/>
          <w:szCs w:val="24"/>
        </w:rPr>
      </w:pPr>
      <w:r>
        <w:rPr>
          <w:rFonts w:hAnsi="Times New Roman" w:cs="Times New Roman"/>
          <w:color w:val="000000"/>
          <w:sz w:val="24"/>
          <w:szCs w:val="24"/>
        </w:rPr>
        <w:t>7.3.1. Снять средства индивидуальной защиты, спецодежду, спецобувь, осмотреть и удостоверится в их исправности, после чего убрать в индивидуальный шкаф или иное, предназначенное для них место. Не допускается хранение спецодежды на рабочем месте.</w:t>
      </w:r>
    </w:p>
    <w:p>
      <w:pPr>
        <w:spacing w:line="240" w:lineRule="auto"/>
        <w:rPr>
          <w:rFonts w:hAnsi="Times New Roman" w:cs="Times New Roman"/>
          <w:color w:val="000000"/>
          <w:sz w:val="24"/>
          <w:szCs w:val="24"/>
        </w:rPr>
      </w:pPr>
      <w:r>
        <w:rPr>
          <w:rFonts w:hAnsi="Times New Roman" w:cs="Times New Roman"/>
          <w:b/>
          <w:bCs/>
          <w:color w:val="000000"/>
          <w:sz w:val="24"/>
          <w:szCs w:val="24"/>
        </w:rPr>
        <w:t>7.4. Порядок уборки отходов, полученных в ходе производственной деятельности.</w:t>
      </w:r>
    </w:p>
    <w:p>
      <w:pPr>
        <w:spacing w:line="240" w:lineRule="auto"/>
        <w:rPr>
          <w:rFonts w:hAnsi="Times New Roman" w:cs="Times New Roman"/>
          <w:color w:val="000000"/>
          <w:sz w:val="24"/>
          <w:szCs w:val="24"/>
        </w:rPr>
      </w:pPr>
      <w:r>
        <w:rPr>
          <w:rFonts w:hAnsi="Times New Roman" w:cs="Times New Roman"/>
          <w:color w:val="000000"/>
          <w:sz w:val="24"/>
          <w:szCs w:val="24"/>
        </w:rPr>
        <w:t>7.4.1. После окончания работ убрать рабочее место, привести в порядок инструмент и оборудование, собрать и вынести в установленное место мусор.</w:t>
      </w:r>
    </w:p>
    <w:p>
      <w:pPr>
        <w:spacing w:line="240" w:lineRule="auto"/>
        <w:rPr>
          <w:rFonts w:hAnsi="Times New Roman" w:cs="Times New Roman"/>
          <w:color w:val="000000"/>
          <w:sz w:val="24"/>
          <w:szCs w:val="24"/>
        </w:rPr>
      </w:pPr>
      <w:r>
        <w:rPr>
          <w:rFonts w:hAnsi="Times New Roman" w:cs="Times New Roman"/>
          <w:b/>
          <w:bCs/>
          <w:color w:val="000000"/>
          <w:sz w:val="24"/>
          <w:szCs w:val="24"/>
        </w:rPr>
        <w:t>7.5. Требования соблюдения личной гигиены.</w:t>
      </w:r>
    </w:p>
    <w:p>
      <w:pPr>
        <w:spacing w:line="240" w:lineRule="auto"/>
        <w:rPr>
          <w:rFonts w:hAnsi="Times New Roman" w:cs="Times New Roman"/>
          <w:color w:val="000000"/>
          <w:sz w:val="24"/>
          <w:szCs w:val="24"/>
        </w:rPr>
      </w:pPr>
      <w:r>
        <w:rPr>
          <w:rFonts w:hAnsi="Times New Roman" w:cs="Times New Roman"/>
          <w:color w:val="000000"/>
          <w:sz w:val="24"/>
          <w:szCs w:val="24"/>
        </w:rPr>
        <w:t>7.5.1. Работники должны:</w:t>
      </w:r>
    </w:p>
    <w:p>
      <w:pPr>
        <w:numPr>
          <w:ilvl w:val="0"/>
          <w:numId w:val="5"/>
        </w:numPr>
        <w:spacing w:beforeAutospacing="1" w:afterAutospacing="1" w:line="240" w:lineRule="auto"/>
        <w:ind w:left="780" w:right="180"/>
        <w:contextualSpacing/>
        <w:rPr>
          <w:rFonts w:hAnsi="Times New Roman" w:cs="Times New Roman"/>
          <w:color w:val="000000"/>
          <w:sz w:val="24"/>
          <w:szCs w:val="24"/>
        </w:rPr>
      </w:pPr>
      <w:r>
        <w:rPr>
          <w:rFonts w:hAnsi="Times New Roman" w:cs="Times New Roman"/>
          <w:color w:val="000000"/>
          <w:sz w:val="24"/>
          <w:szCs w:val="24"/>
        </w:rPr>
        <w:t>принять душ.</w:t>
      </w:r>
    </w:p>
    <w:p>
      <w:pPr>
        <w:numPr>
          <w:ilvl w:val="0"/>
          <w:numId w:val="5"/>
        </w:numPr>
        <w:spacing w:beforeAutospacing="1" w:afterAutospacing="1" w:line="240" w:lineRule="auto"/>
        <w:ind w:left="780" w:right="180"/>
        <w:rPr>
          <w:rFonts w:hAnsi="Times New Roman" w:cs="Times New Roman"/>
          <w:color w:val="000000"/>
          <w:sz w:val="24"/>
          <w:szCs w:val="24"/>
        </w:rPr>
      </w:pPr>
      <w:r>
        <w:rPr>
          <w:rFonts w:hAnsi="Times New Roman" w:cs="Times New Roman"/>
          <w:color w:val="000000"/>
          <w:sz w:val="24"/>
          <w:szCs w:val="24"/>
        </w:rPr>
        <w:t>надеть личную одежду.</w:t>
      </w:r>
    </w:p>
    <w:p>
      <w:pPr>
        <w:spacing w:line="240" w:lineRule="auto"/>
        <w:rPr>
          <w:rFonts w:hAnsi="Times New Roman" w:cs="Times New Roman"/>
          <w:color w:val="000000"/>
          <w:sz w:val="24"/>
          <w:szCs w:val="24"/>
        </w:rPr>
      </w:pPr>
      <w:r>
        <w:rPr>
          <w:rFonts w:hAnsi="Times New Roman" w:cs="Times New Roman"/>
          <w:b/>
          <w:bCs/>
          <w:color w:val="000000"/>
          <w:sz w:val="24"/>
          <w:szCs w:val="24"/>
        </w:rPr>
        <w:t>7.6. Порядок извещения руководителя работ о недостатках, влияющих на безопасность труда, обнаруженных во время работы.</w:t>
      </w:r>
    </w:p>
    <w:p>
      <w:pPr>
        <w:spacing w:line="240" w:lineRule="auto"/>
        <w:rPr>
          <w:rFonts w:hAnsi="Times New Roman" w:cs="Times New Roman"/>
          <w:color w:val="000000"/>
          <w:sz w:val="24"/>
          <w:szCs w:val="24"/>
        </w:rPr>
      </w:pPr>
      <w:r>
        <w:rPr>
          <w:rFonts w:hAnsi="Times New Roman" w:cs="Times New Roman"/>
          <w:color w:val="000000"/>
          <w:sz w:val="24"/>
          <w:szCs w:val="24"/>
        </w:rPr>
        <w:t>7.6.1. Об окончании работы и всех недостатках, обнаруженных во время работы, известить своего непосредственного руководителя.</w:t>
      </w:r>
    </w:p>
    <w:p>
      <w:pPr>
        <w:spacing w:line="240" w:lineRule="auto"/>
        <w:rPr>
          <w:rFonts w:hAnsi="Times New Roman" w:cs="Times New Roman"/>
          <w:color w:val="000000"/>
          <w:sz w:val="24"/>
          <w:szCs w:val="24"/>
        </w:rPr>
      </w:pPr>
      <w:r>
        <w:rPr>
          <w:rFonts w:hAnsi="Times New Roman" w:cs="Times New Roman"/>
          <w:color w:val="000000"/>
          <w:sz w:val="24"/>
          <w:szCs w:val="24"/>
        </w:rPr>
        <w:t>7.7. По окончании работ по наряду-допуску закрыть наряд-допуск.</w:t>
      </w:r>
    </w:p>
    <w:p>
      <w:pPr>
        <w:spacing w:line="240" w:lineRule="auto"/>
        <w:rPr>
          <w:rFonts w:hAnsi="Times New Roman" w:cs="Times New Roman"/>
          <w:color w:val="000000"/>
          <w:sz w:val="24"/>
          <w:szCs w:val="24"/>
        </w:rPr>
      </w:pPr>
      <w:r>
        <w:rPr>
          <w:rFonts w:hAnsi="Times New Roman" w:cs="Times New Roman"/>
          <w:color w:val="000000"/>
          <w:sz w:val="24"/>
          <w:szCs w:val="24"/>
        </w:rPr>
        <w:t>7.8. Выйти с территории предприятия через проходную</w:t>
      </w:r>
      <w:r>
        <w:rPr>
          <w:rFonts w:hAnsi="Times New Roman" w:cs="Times New Roman"/>
          <w:color w:val="000000"/>
          <w:sz w:val="24"/>
          <w:szCs w:val="24"/>
        </w:rPr>
        <w:t>.</w:t>
      </w:r>
    </w:p>
    <w:sectPr>
      <w:pgSz w:w="11907" w:h="16839"/>
      <w:pgMar w:top="1440" w:right="1440" w:bottom="1440" w:left="144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xmlns:w="http://schemas.openxmlformats.org/wordprocessingml/2006/main" w:abstractNumId="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D33B1"/>
    <w:rsid w:val="002D3591"/>
    <w:rsid w:val="003514A0"/>
    <w:rsid w:val="004F7E17"/>
    <w:rsid w:val="005A05CE"/>
    <w:rsid w:val="00653AF6"/>
    <w:rsid w:val="00B73A5A"/>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auto"/>
        <!--<w:spacing w:before="100" w:beforeAutospacing="1" w:after="100" w:afterAutospacing="1"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E17"/>
    <w:pPr>
      <w:spacing w:before="100" w:beforeAutospacing="1" w:after="100" w:afterAutospacing="1" w:line="240" w:lineRule="auto"/>
    </w:pPr>
  </w:style>
  <w:style w:type="paragraph" w:styleId="Heading1">
    <w:name w:val="heading 1"/>
    <w:basedOn w:val="Normal"/>
    <w:next w:val="Normal"/>
    <w:link w:val="Heading1Char"/>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numbering" Target="/word/numbering.xml" Id="R2be5bef9a1574a9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dcterms:created xsi:type="dcterms:W3CDTF">2011-11-02T04:15:00Z</dcterms:created>
  <dcterms:modified xsi:type="dcterms:W3CDTF">2012-05-05T09:54:00Z</dcterms:modified>
</cp:coreProperties>
</file>